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F8488D">
      <w:pPr>
        <w:adjustRightInd w:val="0"/>
        <w:snapToGrid w:val="0"/>
        <w:spacing w:line="500" w:lineRule="exact"/>
        <w:rPr>
          <w:rFonts w:hint="eastAsia" w:ascii="黑体" w:hAnsi="黑体" w:eastAsia="黑体"/>
          <w:sz w:val="30"/>
          <w:szCs w:val="30"/>
          <w:lang w:eastAsia="zh-CN"/>
        </w:rPr>
      </w:pPr>
      <w:r>
        <w:rPr>
          <w:rFonts w:hint="eastAsia" w:ascii="黑体" w:hAnsi="黑体" w:eastAsia="黑体"/>
          <w:sz w:val="30"/>
          <w:szCs w:val="30"/>
        </w:rPr>
        <w:t>附件</w:t>
      </w:r>
      <w:r>
        <w:rPr>
          <w:rFonts w:hint="eastAsia" w:ascii="黑体" w:hAnsi="黑体" w:eastAsia="黑体"/>
          <w:sz w:val="30"/>
          <w:szCs w:val="30"/>
          <w:lang w:val="en-US" w:eastAsia="zh-CN"/>
        </w:rPr>
        <w:t>2</w:t>
      </w:r>
    </w:p>
    <w:p w14:paraId="23DBB866">
      <w:pPr>
        <w:adjustRightInd w:val="0"/>
        <w:snapToGrid w:val="0"/>
        <w:spacing w:before="435" w:beforeLines="100" w:after="217" w:afterLines="50" w:line="440" w:lineRule="exact"/>
        <w:jc w:val="center"/>
        <w:rPr>
          <w:rFonts w:hint="eastAsia" w:ascii="方正小标宋简体" w:hAnsi="仿宋" w:eastAsia="方正小标宋简体"/>
          <w:sz w:val="36"/>
          <w:szCs w:val="36"/>
        </w:rPr>
      </w:pPr>
      <w:r>
        <w:rPr>
          <w:rFonts w:hint="eastAsia" w:ascii="方正小标宋简体" w:hAnsi="仿宋" w:eastAsia="方正小标宋简体"/>
          <w:sz w:val="36"/>
          <w:szCs w:val="36"/>
        </w:rPr>
        <w:t>危险货物道路运输驾驶员从业情况调查表</w:t>
      </w:r>
    </w:p>
    <w:p w14:paraId="3F3DEB75">
      <w:pPr>
        <w:adjustRightInd w:val="0"/>
        <w:snapToGrid w:val="0"/>
        <w:spacing w:before="217" w:beforeLines="50" w:after="435" w:afterLines="100" w:line="440" w:lineRule="exact"/>
        <w:jc w:val="center"/>
        <w:rPr>
          <w:rFonts w:hint="eastAsia" w:ascii="方正小标宋简体" w:hAnsi="仿宋" w:eastAsia="方正小标宋简体"/>
          <w:sz w:val="36"/>
          <w:szCs w:val="36"/>
        </w:rPr>
      </w:pPr>
      <w:r>
        <w:rPr>
          <w:rFonts w:hint="eastAsia" w:ascii="方正小标宋简体" w:hAnsi="仿宋" w:eastAsia="方正小标宋简体"/>
          <w:sz w:val="36"/>
          <w:szCs w:val="36"/>
        </w:rPr>
        <w:t>（驾驶员版）</w:t>
      </w:r>
    </w:p>
    <w:p w14:paraId="457ECF81">
      <w:pPr>
        <w:numPr>
          <w:ilvl w:val="0"/>
          <w:numId w:val="1"/>
        </w:numPr>
        <w:adjustRightInd w:val="0"/>
        <w:snapToGrid w:val="0"/>
        <w:spacing w:line="360" w:lineRule="auto"/>
        <w:jc w:val="left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驾驶员基本信息：</w:t>
      </w:r>
    </w:p>
    <w:p w14:paraId="2CEB6633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sz w:val="28"/>
          <w:szCs w:val="28"/>
        </w:rPr>
        <w:t>性   别</w:t>
      </w:r>
      <w:r>
        <w:rPr>
          <w:rFonts w:hint="eastAsia" w:ascii="仿宋" w:hAnsi="仿宋" w:eastAsia="仿宋" w:cs="仿宋"/>
          <w:sz w:val="28"/>
          <w:szCs w:val="28"/>
        </w:rPr>
        <w:t>：□男； □女</w:t>
      </w:r>
    </w:p>
    <w:p w14:paraId="5DBC804D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sz w:val="28"/>
          <w:szCs w:val="28"/>
        </w:rPr>
        <w:t>年   龄</w:t>
      </w:r>
      <w:r>
        <w:rPr>
          <w:rFonts w:hint="eastAsia" w:ascii="仿宋" w:hAnsi="仿宋" w:eastAsia="仿宋" w:cs="仿宋"/>
          <w:sz w:val="28"/>
          <w:szCs w:val="28"/>
        </w:rPr>
        <w:t>：□22-34岁；□35-50岁；□51岁-60岁；□61-63 岁</w:t>
      </w:r>
    </w:p>
    <w:p w14:paraId="2392F8A5">
      <w:pPr>
        <w:adjustRightInd w:val="0"/>
        <w:snapToGrid w:val="0"/>
        <w:spacing w:line="360" w:lineRule="auto"/>
        <w:rPr>
          <w:rFonts w:hint="eastAsia" w:ascii="仿宋" w:hAnsi="仿宋" w:eastAsia="仿宋" w:cs="仿宋"/>
          <w:spacing w:val="-4"/>
          <w:sz w:val="28"/>
          <w:szCs w:val="28"/>
        </w:rPr>
      </w:pPr>
      <w:r>
        <w:rPr>
          <w:rFonts w:hint="eastAsia" w:ascii="仿宋" w:hAnsi="仿宋" w:eastAsia="仿宋" w:cs="仿宋"/>
          <w:b/>
          <w:sz w:val="28"/>
          <w:szCs w:val="28"/>
        </w:rPr>
        <w:t>学   历</w:t>
      </w:r>
      <w:r>
        <w:rPr>
          <w:rFonts w:hint="eastAsia" w:ascii="仿宋" w:hAnsi="仿宋" w:eastAsia="仿宋" w:cs="仿宋"/>
          <w:sz w:val="28"/>
          <w:szCs w:val="28"/>
        </w:rPr>
        <w:t>：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□初中及以下</w:t>
      </w:r>
      <w:r>
        <w:rPr>
          <w:rFonts w:hint="eastAsia" w:ascii="仿宋" w:hAnsi="仿宋" w:eastAsia="仿宋" w:cs="仿宋"/>
          <w:sz w:val="28"/>
          <w:szCs w:val="28"/>
        </w:rPr>
        <w:t xml:space="preserve">； 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□高中/中专/职高</w:t>
      </w:r>
      <w:r>
        <w:rPr>
          <w:rFonts w:hint="eastAsia" w:ascii="仿宋" w:hAnsi="仿宋" w:eastAsia="仿宋" w:cs="仿宋"/>
          <w:sz w:val="28"/>
          <w:szCs w:val="28"/>
        </w:rPr>
        <w:t xml:space="preserve">； </w:t>
      </w:r>
      <w:r>
        <w:rPr>
          <w:rFonts w:hint="eastAsia" w:ascii="仿宋" w:hAnsi="仿宋" w:eastAsia="仿宋" w:cs="仿宋"/>
          <w:spacing w:val="-4"/>
          <w:sz w:val="28"/>
          <w:szCs w:val="28"/>
        </w:rPr>
        <w:t xml:space="preserve"> □大专/高职</w:t>
      </w:r>
      <w:r>
        <w:rPr>
          <w:rFonts w:hint="eastAsia" w:ascii="仿宋" w:hAnsi="仿宋" w:eastAsia="仿宋" w:cs="仿宋"/>
          <w:sz w:val="28"/>
          <w:szCs w:val="28"/>
        </w:rPr>
        <w:t xml:space="preserve">；  </w:t>
      </w:r>
      <w:r>
        <w:rPr>
          <w:rFonts w:hint="eastAsia" w:ascii="仿宋" w:hAnsi="仿宋" w:eastAsia="仿宋" w:cs="仿宋"/>
          <w:spacing w:val="-4"/>
          <w:sz w:val="28"/>
          <w:szCs w:val="28"/>
        </w:rPr>
        <w:t>□大学</w:t>
      </w:r>
    </w:p>
    <w:p w14:paraId="58599048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pacing w:val="-4"/>
          <w:sz w:val="28"/>
          <w:szCs w:val="28"/>
        </w:rPr>
        <w:t>本科及以上</w:t>
      </w:r>
    </w:p>
    <w:p w14:paraId="7F00F8CA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sz w:val="28"/>
          <w:szCs w:val="28"/>
        </w:rPr>
        <w:t>户籍类型：</w:t>
      </w:r>
      <w:r>
        <w:rPr>
          <w:rFonts w:hint="eastAsia" w:ascii="仿宋" w:hAnsi="仿宋" w:eastAsia="仿宋" w:cs="仿宋"/>
          <w:sz w:val="28"/>
          <w:szCs w:val="28"/>
        </w:rPr>
        <w:t>□城镇户口； □农村户口</w:t>
      </w:r>
    </w:p>
    <w:p w14:paraId="63554708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sz w:val="28"/>
          <w:szCs w:val="28"/>
        </w:rPr>
        <w:t>婚姻状况：</w:t>
      </w:r>
      <w:r>
        <w:rPr>
          <w:rFonts w:hint="eastAsia" w:ascii="仿宋" w:hAnsi="仿宋" w:eastAsia="仿宋" w:cs="仿宋"/>
          <w:sz w:val="28"/>
          <w:szCs w:val="28"/>
        </w:rPr>
        <w:t>□已婚； □未婚； □其他</w:t>
      </w:r>
    </w:p>
    <w:p w14:paraId="7218044C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从事危险货物运输驾驶员岗位的时间：</w:t>
      </w:r>
      <w:r>
        <w:rPr>
          <w:rFonts w:hint="eastAsia" w:ascii="仿宋" w:hAnsi="仿宋" w:eastAsia="仿宋" w:cs="仿宋"/>
          <w:sz w:val="28"/>
          <w:szCs w:val="28"/>
        </w:rPr>
        <w:t>□≤5年； □6至10年； □11至15年； □16至20年； □21至25年； □</w:t>
      </w:r>
      <w:r>
        <w:rPr>
          <w:rFonts w:ascii="仿宋" w:hAnsi="仿宋" w:eastAsia="仿宋" w:cs="仿宋"/>
          <w:sz w:val="28"/>
          <w:szCs w:val="28"/>
        </w:rPr>
        <w:t>≥</w:t>
      </w:r>
      <w:r>
        <w:rPr>
          <w:rFonts w:hint="eastAsia" w:ascii="仿宋" w:hAnsi="仿宋" w:eastAsia="仿宋" w:cs="仿宋"/>
          <w:sz w:val="28"/>
          <w:szCs w:val="28"/>
        </w:rPr>
        <w:t>26年</w:t>
      </w:r>
    </w:p>
    <w:p w14:paraId="1E69C648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户籍所在地和工作地是否在一个城市：</w:t>
      </w:r>
      <w:r>
        <w:rPr>
          <w:rFonts w:hint="eastAsia" w:ascii="仿宋" w:hAnsi="仿宋" w:eastAsia="仿宋" w:cs="仿宋"/>
          <w:sz w:val="28"/>
          <w:szCs w:val="28"/>
        </w:rPr>
        <w:t>□是； □否</w:t>
      </w:r>
    </w:p>
    <w:p w14:paraId="5AE87692">
      <w:pPr>
        <w:numPr>
          <w:ilvl w:val="0"/>
          <w:numId w:val="1"/>
        </w:numPr>
        <w:adjustRightInd w:val="0"/>
        <w:snapToGrid w:val="0"/>
        <w:spacing w:line="360" w:lineRule="auto"/>
        <w:jc w:val="left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您的家人是否支持您从事危险货物道路运输工作：</w:t>
      </w:r>
    </w:p>
    <w:p w14:paraId="2319A4A5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□支持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sz w:val="28"/>
          <w:szCs w:val="28"/>
        </w:rPr>
        <w:t xml:space="preserve"> □不支持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□</w:t>
      </w:r>
      <w:r>
        <w:rPr>
          <w:rFonts w:hint="eastAsia" w:ascii="仿宋" w:hAnsi="仿宋" w:eastAsia="仿宋" w:cs="仿宋"/>
          <w:sz w:val="28"/>
          <w:szCs w:val="28"/>
        </w:rPr>
        <w:t>无所谓</w:t>
      </w:r>
    </w:p>
    <w:p w14:paraId="29CE0D1C">
      <w:pPr>
        <w:numPr>
          <w:ilvl w:val="0"/>
          <w:numId w:val="1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您从事危险货物道路运输职业的原因有哪些：</w:t>
      </w:r>
      <w:r>
        <w:rPr>
          <w:rFonts w:hint="eastAsia" w:ascii="仿宋" w:hAnsi="仿宋" w:eastAsia="仿宋" w:cs="仿宋"/>
          <w:b/>
          <w:bCs/>
          <w:i w:val="0"/>
          <w:iCs w:val="0"/>
          <w:sz w:val="28"/>
          <w:szCs w:val="28"/>
        </w:rPr>
        <w:t>（</w:t>
      </w:r>
      <w:r>
        <w:rPr>
          <w:rFonts w:hint="eastAsia" w:ascii="仿宋" w:hAnsi="仿宋" w:eastAsia="仿宋" w:cs="仿宋"/>
          <w:b/>
          <w:bCs/>
          <w:i w:val="0"/>
          <w:iCs w:val="0"/>
          <w:sz w:val="28"/>
          <w:szCs w:val="28"/>
          <w:u w:val="single"/>
        </w:rPr>
        <w:t>可多选，并按重要程度排序</w:t>
      </w:r>
      <w:r>
        <w:rPr>
          <w:rFonts w:hint="eastAsia" w:ascii="仿宋" w:hAnsi="仿宋" w:eastAsia="仿宋" w:cs="仿宋"/>
          <w:b/>
          <w:bCs/>
          <w:i w:val="0"/>
          <w:iCs w:val="0"/>
          <w:sz w:val="28"/>
          <w:szCs w:val="28"/>
        </w:rPr>
        <w:t>）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          </w:t>
      </w:r>
      <w:r>
        <w:rPr>
          <w:rFonts w:hint="eastAsia" w:ascii="仿宋" w:hAnsi="仿宋" w:eastAsia="仿宋" w:cs="仿宋"/>
          <w:sz w:val="28"/>
          <w:szCs w:val="28"/>
        </w:rPr>
        <w:t>。</w:t>
      </w:r>
    </w:p>
    <w:p w14:paraId="60D9A35E">
      <w:pPr>
        <w:numPr>
          <w:ilvl w:val="0"/>
          <w:numId w:val="2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谋生手段，养家糊口</w:t>
      </w:r>
    </w:p>
    <w:p w14:paraId="185D2FD5">
      <w:pPr>
        <w:numPr>
          <w:ilvl w:val="0"/>
          <w:numId w:val="2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暂时性工作，作为职业的“跳板”</w:t>
      </w:r>
    </w:p>
    <w:p w14:paraId="4A00BA52">
      <w:pPr>
        <w:numPr>
          <w:ilvl w:val="0"/>
          <w:numId w:val="2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看好行业发展趋势</w:t>
      </w:r>
    </w:p>
    <w:p w14:paraId="18F8C19F">
      <w:pPr>
        <w:numPr>
          <w:ilvl w:val="0"/>
          <w:numId w:val="2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收入稳定，多劳多得</w:t>
      </w:r>
    </w:p>
    <w:p w14:paraId="1A289E78">
      <w:pPr>
        <w:numPr>
          <w:ilvl w:val="0"/>
          <w:numId w:val="2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对工作内容感兴趣</w:t>
      </w:r>
    </w:p>
    <w:p w14:paraId="31A5EBAB">
      <w:pPr>
        <w:numPr>
          <w:ilvl w:val="0"/>
          <w:numId w:val="2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u w:val="none"/>
        </w:rPr>
        <w:t>其他（请注明）</w:t>
      </w:r>
      <w:r>
        <w:rPr>
          <w:rFonts w:hint="eastAsia" w:ascii="仿宋" w:hAnsi="仿宋" w:eastAsia="仿宋" w:cs="Times New Roman"/>
          <w:kern w:val="2"/>
          <w:sz w:val="28"/>
          <w:szCs w:val="28"/>
          <w:u w:val="single"/>
        </w:rPr>
        <w:t xml:space="preserve">            </w:t>
      </w:r>
      <w:r>
        <w:rPr>
          <w:rFonts w:hint="eastAsia" w:ascii="仿宋" w:hAnsi="仿宋" w:eastAsia="仿宋" w:cs="仿宋"/>
          <w:kern w:val="2"/>
          <w:sz w:val="28"/>
          <w:szCs w:val="28"/>
        </w:rPr>
        <w:t>。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  </w:t>
      </w:r>
    </w:p>
    <w:p w14:paraId="235433CB"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</w:t>
      </w:r>
      <w:bookmarkStart w:id="0" w:name="_GoBack"/>
      <w:bookmarkEnd w:id="0"/>
    </w:p>
    <w:p w14:paraId="7053B02F">
      <w:pPr>
        <w:numPr>
          <w:ilvl w:val="0"/>
          <w:numId w:val="1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您持有哪些资格证书：</w:t>
      </w:r>
    </w:p>
    <w:p w14:paraId="559AF92D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□道路危险货物运输驾驶员从业资格证</w:t>
      </w:r>
    </w:p>
    <w:p w14:paraId="35562829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□道路危险货物运输押运人员从业资格证</w:t>
      </w:r>
    </w:p>
    <w:p w14:paraId="454F8D8D"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color w:val="0F1115"/>
          <w:kern w:val="2"/>
          <w:sz w:val="28"/>
          <w:szCs w:val="28"/>
          <w:shd w:val="clear" w:fill="FFFFFF"/>
        </w:rPr>
        <w:t>□其他（请注明）</w:t>
      </w:r>
      <w:r>
        <w:rPr>
          <w:rFonts w:hint="eastAsia" w:ascii="仿宋" w:hAnsi="仿宋" w:eastAsia="仿宋" w:cs="Times New Roman"/>
          <w:kern w:val="2"/>
          <w:sz w:val="28"/>
          <w:szCs w:val="28"/>
          <w:u w:val="single"/>
        </w:rPr>
        <w:t xml:space="preserve">            </w:t>
      </w:r>
      <w:r>
        <w:rPr>
          <w:rFonts w:hint="eastAsia" w:ascii="仿宋" w:hAnsi="仿宋" w:eastAsia="仿宋" w:cs="仿宋"/>
          <w:kern w:val="2"/>
          <w:sz w:val="28"/>
          <w:szCs w:val="28"/>
        </w:rPr>
        <w:t>。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</w:t>
      </w:r>
    </w:p>
    <w:p w14:paraId="17F64034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□无相关证书</w:t>
      </w:r>
    </w:p>
    <w:p w14:paraId="5D09C688">
      <w:pPr>
        <w:numPr>
          <w:ilvl w:val="0"/>
          <w:numId w:val="1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您主要运输的危险货物类别</w:t>
      </w:r>
      <w:r>
        <w:rPr>
          <w:rFonts w:hint="eastAsia" w:ascii="仿宋" w:hAnsi="仿宋" w:eastAsia="仿宋" w:cs="仿宋"/>
          <w:b/>
          <w:bCs/>
          <w:i w:val="0"/>
          <w:iCs w:val="0"/>
          <w:sz w:val="28"/>
          <w:szCs w:val="28"/>
        </w:rPr>
        <w:t>（</w:t>
      </w:r>
      <w:r>
        <w:rPr>
          <w:rFonts w:hint="eastAsia" w:ascii="仿宋" w:hAnsi="仿宋" w:eastAsia="仿宋" w:cs="仿宋"/>
          <w:b/>
          <w:bCs/>
          <w:i w:val="0"/>
          <w:iCs w:val="0"/>
          <w:sz w:val="28"/>
          <w:szCs w:val="28"/>
          <w:u w:val="single"/>
        </w:rPr>
        <w:t>可多选，最多选择3类</w:t>
      </w:r>
      <w:r>
        <w:rPr>
          <w:rFonts w:hint="eastAsia" w:ascii="仿宋" w:hAnsi="仿宋" w:eastAsia="仿宋" w:cs="仿宋"/>
          <w:b/>
          <w:bCs/>
          <w:i w:val="0"/>
          <w:iCs w:val="0"/>
          <w:sz w:val="28"/>
          <w:szCs w:val="28"/>
        </w:rPr>
        <w:t>）：</w:t>
      </w:r>
      <w:r>
        <w:rPr>
          <w:rFonts w:ascii="Segoe UI" w:hAnsi="Segoe UI" w:eastAsia="Segoe UI" w:cs="Segoe UI"/>
          <w:color w:val="0F1115"/>
          <w:sz w:val="20"/>
          <w:szCs w:val="20"/>
          <w:shd w:val="clear" w:color="auto" w:fill="FFFFFF"/>
        </w:rPr>
        <w:br w:type="textWrapping"/>
      </w:r>
      <w:r>
        <w:rPr>
          <w:rFonts w:ascii="仿宋" w:hAnsi="仿宋" w:eastAsia="仿宋" w:cs="仿宋"/>
          <w:sz w:val="28"/>
          <w:szCs w:val="28"/>
        </w:rPr>
        <w:t>□第1类 爆炸品</w:t>
      </w:r>
      <w:r>
        <w:rPr>
          <w:rFonts w:ascii="仿宋" w:hAnsi="仿宋" w:eastAsia="仿宋" w:cs="仿宋"/>
          <w:sz w:val="28"/>
          <w:szCs w:val="28"/>
        </w:rPr>
        <w:br w:type="textWrapping"/>
      </w:r>
      <w:r>
        <w:rPr>
          <w:rFonts w:ascii="仿宋" w:hAnsi="仿宋" w:eastAsia="仿宋" w:cs="仿宋"/>
          <w:sz w:val="28"/>
          <w:szCs w:val="28"/>
        </w:rPr>
        <w:t>□第2类 气体</w:t>
      </w:r>
      <w:r>
        <w:rPr>
          <w:rFonts w:ascii="仿宋" w:hAnsi="仿宋" w:eastAsia="仿宋" w:cs="仿宋"/>
          <w:sz w:val="28"/>
          <w:szCs w:val="28"/>
        </w:rPr>
        <w:br w:type="textWrapping"/>
      </w:r>
      <w:r>
        <w:rPr>
          <w:rFonts w:ascii="仿宋" w:hAnsi="仿宋" w:eastAsia="仿宋" w:cs="仿宋"/>
          <w:sz w:val="28"/>
          <w:szCs w:val="28"/>
        </w:rPr>
        <w:t>□第3类 易燃液体</w:t>
      </w:r>
      <w:r>
        <w:rPr>
          <w:rFonts w:ascii="仿宋" w:hAnsi="仿宋" w:eastAsia="仿宋" w:cs="仿宋"/>
          <w:sz w:val="28"/>
          <w:szCs w:val="28"/>
        </w:rPr>
        <w:br w:type="textWrapping"/>
      </w:r>
      <w:r>
        <w:rPr>
          <w:rFonts w:ascii="仿宋" w:hAnsi="仿宋" w:eastAsia="仿宋" w:cs="仿宋"/>
          <w:sz w:val="28"/>
          <w:szCs w:val="28"/>
        </w:rPr>
        <w:t>□第4类 易燃固体、易于自燃的物质、遇水放出易燃气体的物质</w:t>
      </w:r>
      <w:r>
        <w:rPr>
          <w:rFonts w:ascii="仿宋" w:hAnsi="仿宋" w:eastAsia="仿宋" w:cs="仿宋"/>
          <w:sz w:val="28"/>
          <w:szCs w:val="28"/>
        </w:rPr>
        <w:br w:type="textWrapping"/>
      </w:r>
      <w:r>
        <w:rPr>
          <w:rFonts w:ascii="仿宋" w:hAnsi="仿宋" w:eastAsia="仿宋" w:cs="仿宋"/>
          <w:sz w:val="28"/>
          <w:szCs w:val="28"/>
        </w:rPr>
        <w:t>□第5类 氧化性物质和有机过氧化物</w:t>
      </w:r>
      <w:r>
        <w:rPr>
          <w:rFonts w:ascii="仿宋" w:hAnsi="仿宋" w:eastAsia="仿宋" w:cs="仿宋"/>
          <w:sz w:val="28"/>
          <w:szCs w:val="28"/>
        </w:rPr>
        <w:br w:type="textWrapping"/>
      </w:r>
      <w:r>
        <w:rPr>
          <w:rFonts w:ascii="仿宋" w:hAnsi="仿宋" w:eastAsia="仿宋" w:cs="仿宋"/>
          <w:sz w:val="28"/>
          <w:szCs w:val="28"/>
        </w:rPr>
        <w:t>□第6类 毒性物质和感染性物质</w:t>
      </w:r>
      <w:r>
        <w:rPr>
          <w:rFonts w:ascii="仿宋" w:hAnsi="仿宋" w:eastAsia="仿宋" w:cs="仿宋"/>
          <w:sz w:val="28"/>
          <w:szCs w:val="28"/>
        </w:rPr>
        <w:br w:type="textWrapping"/>
      </w:r>
      <w:r>
        <w:rPr>
          <w:rFonts w:ascii="仿宋" w:hAnsi="仿宋" w:eastAsia="仿宋" w:cs="仿宋"/>
          <w:sz w:val="28"/>
          <w:szCs w:val="28"/>
        </w:rPr>
        <w:t>□第7类 放射性物质</w:t>
      </w:r>
      <w:r>
        <w:rPr>
          <w:rFonts w:ascii="仿宋" w:hAnsi="仿宋" w:eastAsia="仿宋" w:cs="仿宋"/>
          <w:sz w:val="28"/>
          <w:szCs w:val="28"/>
        </w:rPr>
        <w:br w:type="textWrapping"/>
      </w:r>
      <w:r>
        <w:rPr>
          <w:rFonts w:ascii="仿宋" w:hAnsi="仿宋" w:eastAsia="仿宋" w:cs="仿宋"/>
          <w:sz w:val="28"/>
          <w:szCs w:val="28"/>
        </w:rPr>
        <w:t>□第8类 腐蚀性物质</w:t>
      </w:r>
    </w:p>
    <w:p w14:paraId="5B123FB9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z w:val="28"/>
          <w:szCs w:val="28"/>
        </w:rPr>
        <w:t>□第</w:t>
      </w:r>
      <w:r>
        <w:rPr>
          <w:rFonts w:hint="eastAsia" w:ascii="仿宋" w:hAnsi="仿宋" w:eastAsia="仿宋" w:cs="仿宋"/>
          <w:sz w:val="28"/>
          <w:szCs w:val="28"/>
        </w:rPr>
        <w:t>9</w:t>
      </w:r>
      <w:r>
        <w:rPr>
          <w:rFonts w:ascii="仿宋" w:hAnsi="仿宋" w:eastAsia="仿宋" w:cs="仿宋"/>
          <w:sz w:val="28"/>
          <w:szCs w:val="28"/>
        </w:rPr>
        <w:t>类 杂项危险物质</w:t>
      </w:r>
    </w:p>
    <w:p w14:paraId="662380C2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z w:val="28"/>
          <w:szCs w:val="28"/>
        </w:rPr>
        <w:t>□</w:t>
      </w:r>
      <w:r>
        <w:rPr>
          <w:rFonts w:hint="eastAsia" w:ascii="仿宋" w:hAnsi="仿宋" w:eastAsia="仿宋" w:cs="仿宋"/>
          <w:sz w:val="28"/>
          <w:szCs w:val="28"/>
        </w:rPr>
        <w:t>危险废物</w:t>
      </w:r>
    </w:p>
    <w:p w14:paraId="7B0F8989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□医疗废物</w:t>
      </w:r>
    </w:p>
    <w:p w14:paraId="1E1C3EAA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□剧毒化学品</w:t>
      </w:r>
    </w:p>
    <w:p w14:paraId="3C9CB6D5">
      <w:pPr>
        <w:numPr>
          <w:ilvl w:val="0"/>
          <w:numId w:val="1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您对所运输危险货物的危险特性是否了解？</w:t>
      </w:r>
    </w:p>
    <w:p w14:paraId="631ED042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□非常了解，清楚知道危害和防护措施</w:t>
      </w:r>
    </w:p>
    <w:p w14:paraId="30286DBC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□基本了解，知道大概危险</w:t>
      </w:r>
    </w:p>
    <w:p w14:paraId="1A06A582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□不太了解，主要靠经验判断 </w:t>
      </w:r>
    </w:p>
    <w:p w14:paraId="0C082866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□企业未告知相关信息</w:t>
      </w:r>
    </w:p>
    <w:p w14:paraId="30027F10">
      <w:pPr>
        <w:pStyle w:val="3"/>
        <w:widowControl/>
        <w:numPr>
          <w:ilvl w:val="0"/>
          <w:numId w:val="1"/>
        </w:numPr>
        <w:shd w:val="clear" w:color="auto" w:fill="FFFFFF"/>
        <w:adjustRightInd w:val="0"/>
        <w:snapToGrid w:val="0"/>
        <w:spacing w:line="360" w:lineRule="auto"/>
        <w:jc w:val="left"/>
        <w:rPr>
          <w:rStyle w:val="6"/>
          <w:rFonts w:hint="eastAsia" w:ascii="仿宋" w:hAnsi="仿宋" w:eastAsia="仿宋" w:cs="仿宋"/>
          <w:bCs/>
          <w:color w:val="0F1115"/>
          <w:sz w:val="28"/>
          <w:szCs w:val="28"/>
          <w:shd w:val="clear" w:color="auto" w:fill="FFFFFF"/>
        </w:rPr>
      </w:pPr>
      <w:r>
        <w:rPr>
          <w:rStyle w:val="6"/>
          <w:rFonts w:hint="eastAsia" w:ascii="仿宋" w:hAnsi="仿宋" w:eastAsia="仿宋" w:cs="仿宋"/>
          <w:bCs/>
          <w:color w:val="0F1115"/>
          <w:sz w:val="28"/>
          <w:szCs w:val="28"/>
          <w:shd w:val="clear" w:color="auto" w:fill="FFFFFF"/>
        </w:rPr>
        <w:t>发生事故后，您是否会采取相应的应急处置措施：</w:t>
      </w:r>
    </w:p>
    <w:p w14:paraId="13192AFC">
      <w:pPr>
        <w:pStyle w:val="3"/>
        <w:shd w:val="clear" w:color="auto" w:fill="FFFFFF"/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□会，按照企业操作规范进行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□不会，打电话等待救援</w:t>
      </w:r>
    </w:p>
    <w:p w14:paraId="69193374"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color w:val="0F1115"/>
          <w:kern w:val="2"/>
          <w:sz w:val="28"/>
          <w:szCs w:val="28"/>
          <w:shd w:val="clear" w:fill="FFFFFF"/>
        </w:rPr>
        <w:t>□其他（请注明）</w:t>
      </w:r>
      <w:r>
        <w:rPr>
          <w:rFonts w:hint="eastAsia" w:ascii="仿宋" w:hAnsi="仿宋" w:eastAsia="仿宋" w:cs="Times New Roman"/>
          <w:kern w:val="2"/>
          <w:sz w:val="28"/>
          <w:szCs w:val="28"/>
          <w:u w:val="single"/>
        </w:rPr>
        <w:t xml:space="preserve">            </w:t>
      </w:r>
      <w:r>
        <w:rPr>
          <w:rFonts w:hint="eastAsia" w:ascii="仿宋" w:hAnsi="仿宋" w:eastAsia="仿宋" w:cs="仿宋"/>
          <w:kern w:val="2"/>
          <w:sz w:val="28"/>
          <w:szCs w:val="28"/>
        </w:rPr>
        <w:t>。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    </w:t>
      </w:r>
    </w:p>
    <w:p w14:paraId="06D7CFDF">
      <w:pPr>
        <w:numPr>
          <w:ilvl w:val="0"/>
          <w:numId w:val="1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企业是否对您运输的货物进行过专门的安全培训？</w:t>
      </w:r>
    </w:p>
    <w:p w14:paraId="204E529D">
      <w:pPr>
        <w:numPr>
          <w:ilvl w:val="255"/>
          <w:numId w:val="0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□是，培训内容针对性强</w:t>
      </w:r>
    </w:p>
    <w:p w14:paraId="77C41824">
      <w:pPr>
        <w:numPr>
          <w:ilvl w:val="255"/>
          <w:numId w:val="0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□是，但培训流于形式，收获不大</w:t>
      </w:r>
    </w:p>
    <w:p w14:paraId="38DF0561">
      <w:pPr>
        <w:numPr>
          <w:ilvl w:val="255"/>
          <w:numId w:val="0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□没有专门培训，只有通用安全培训</w:t>
      </w:r>
    </w:p>
    <w:p w14:paraId="5EDE2E15">
      <w:pPr>
        <w:numPr>
          <w:ilvl w:val="255"/>
          <w:numId w:val="0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□完全没有相关培训</w:t>
      </w:r>
    </w:p>
    <w:p w14:paraId="0C9ABF49">
      <w:pPr>
        <w:numPr>
          <w:ilvl w:val="0"/>
          <w:numId w:val="1"/>
        </w:numPr>
        <w:adjustRightInd w:val="0"/>
        <w:snapToGrid w:val="0"/>
        <w:spacing w:line="360" w:lineRule="auto"/>
        <w:jc w:val="left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您与当前主要服务企业的关系：</w:t>
      </w:r>
    </w:p>
    <w:p w14:paraId="27A91D53">
      <w:pPr>
        <w:pStyle w:val="3"/>
        <w:widowControl/>
        <w:shd w:val="clear" w:color="auto" w:fill="FFFFFF"/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□签订正式劳动合同</w:t>
      </w:r>
    </w:p>
    <w:p w14:paraId="1DD6CFC6">
      <w:pPr>
        <w:pStyle w:val="3"/>
        <w:widowControl/>
        <w:shd w:val="clear" w:color="auto" w:fill="FFFFFF"/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□未签订劳动合同，按趟/按月上缴固定费用</w:t>
      </w:r>
    </w:p>
    <w:p w14:paraId="54ED9181">
      <w:pPr>
        <w:pStyle w:val="3"/>
        <w:widowControl/>
        <w:shd w:val="clear" w:color="auto" w:fill="FFFFFF"/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□通过劳务派遣方式，为企业提供服务</w:t>
      </w:r>
    </w:p>
    <w:p w14:paraId="38F3F301">
      <w:pPr>
        <w:pStyle w:val="3"/>
        <w:widowControl/>
        <w:shd w:val="clear" w:color="auto" w:fill="FFFFFF"/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□通过灵活用工方式，为企业提供服务</w:t>
      </w:r>
      <w:r>
        <w:rPr>
          <w:rFonts w:hint="eastAsia" w:ascii="仿宋" w:hAnsi="仿宋" w:eastAsia="仿宋" w:cs="仿宋"/>
          <w:sz w:val="28"/>
          <w:szCs w:val="28"/>
        </w:rPr>
        <w:t xml:space="preserve"> </w:t>
      </w:r>
    </w:p>
    <w:p w14:paraId="01BE51D9">
      <w:pPr>
        <w:pStyle w:val="3"/>
        <w:widowControl/>
        <w:shd w:val="clear" w:color="auto" w:fill="FFFFFF"/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□自有车辆，与多个货主合作</w:t>
      </w:r>
    </w:p>
    <w:p w14:paraId="19D15355"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color w:val="0F1115"/>
          <w:kern w:val="2"/>
          <w:sz w:val="28"/>
          <w:szCs w:val="28"/>
          <w:shd w:val="clear" w:fill="FFFFFF"/>
        </w:rPr>
        <w:t>□其他（请注明）</w:t>
      </w:r>
      <w:r>
        <w:rPr>
          <w:rFonts w:hint="eastAsia" w:ascii="仿宋" w:hAnsi="仿宋" w:eastAsia="仿宋" w:cs="Times New Roman"/>
          <w:kern w:val="2"/>
          <w:sz w:val="28"/>
          <w:szCs w:val="28"/>
          <w:u w:val="single"/>
        </w:rPr>
        <w:t xml:space="preserve">            </w:t>
      </w:r>
      <w:r>
        <w:rPr>
          <w:rFonts w:hint="eastAsia" w:ascii="仿宋" w:hAnsi="仿宋" w:eastAsia="仿宋" w:cs="仿宋"/>
          <w:kern w:val="2"/>
          <w:sz w:val="28"/>
          <w:szCs w:val="28"/>
        </w:rPr>
        <w:t>。</w:t>
      </w:r>
    </w:p>
    <w:p w14:paraId="7DA6952D">
      <w:pPr>
        <w:adjustRightInd w:val="0"/>
        <w:snapToGrid w:val="0"/>
        <w:spacing w:line="360" w:lineRule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9.1 如果签订正式劳动合同，公司是否缴纳社保？</w:t>
      </w:r>
    </w:p>
    <w:p w14:paraId="7AB5D369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□是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   </w:t>
      </w:r>
      <w:r>
        <w:rPr>
          <w:rFonts w:hint="eastAsia" w:ascii="仿宋" w:hAnsi="仿宋" w:eastAsia="仿宋" w:cs="仿宋"/>
          <w:sz w:val="28"/>
          <w:szCs w:val="28"/>
        </w:rPr>
        <w:t>□否</w:t>
      </w:r>
    </w:p>
    <w:p w14:paraId="2C7C4AEC">
      <w:pPr>
        <w:numPr>
          <w:ilvl w:val="0"/>
          <w:numId w:val="1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您的运输业务主要来源是：</w:t>
      </w:r>
    </w:p>
    <w:p w14:paraId="3753093D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□</w:t>
      </w:r>
      <w:r>
        <w:rPr>
          <w:rFonts w:hint="eastAsia" w:ascii="仿宋" w:hAnsi="仿宋" w:eastAsia="仿宋" w:cs="仿宋"/>
          <w:sz w:val="28"/>
          <w:szCs w:val="28"/>
        </w:rPr>
        <w:t>企业统一分配，不需要自己找活</w:t>
      </w:r>
    </w:p>
    <w:p w14:paraId="07964A45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□企业分配为主，偶尔需要自己补充货源</w:t>
      </w:r>
    </w:p>
    <w:p w14:paraId="2BABFC21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□自己找活为主，企业只提供基础平台</w:t>
      </w:r>
    </w:p>
    <w:p w14:paraId="03538544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□完全自己找活，不依赖企业分配</w:t>
      </w:r>
    </w:p>
    <w:p w14:paraId="595EEE44">
      <w:pPr>
        <w:adjustRightInd w:val="0"/>
        <w:snapToGrid w:val="0"/>
        <w:spacing w:line="360" w:lineRule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10.1 您自己找活的主要渠道是</w:t>
      </w:r>
      <w:r>
        <w:rPr>
          <w:rFonts w:hint="eastAsia" w:ascii="仿宋" w:hAnsi="仿宋" w:eastAsia="仿宋" w:cs="仿宋"/>
          <w:b/>
          <w:bCs/>
          <w:i w:val="0"/>
          <w:iCs w:val="0"/>
          <w:sz w:val="28"/>
          <w:szCs w:val="28"/>
        </w:rPr>
        <w:t>（</w:t>
      </w:r>
      <w:r>
        <w:rPr>
          <w:rFonts w:hint="eastAsia" w:ascii="仿宋" w:hAnsi="仿宋" w:eastAsia="仿宋" w:cs="仿宋"/>
          <w:b/>
          <w:bCs/>
          <w:i w:val="0"/>
          <w:iCs w:val="0"/>
          <w:sz w:val="28"/>
          <w:szCs w:val="28"/>
          <w:u w:val="single"/>
        </w:rPr>
        <w:t>可多选</w:t>
      </w:r>
      <w:r>
        <w:rPr>
          <w:rFonts w:hint="eastAsia" w:ascii="仿宋" w:hAnsi="仿宋" w:eastAsia="仿宋" w:cs="仿宋"/>
          <w:b/>
          <w:bCs/>
          <w:i w:val="0"/>
          <w:iCs w:val="0"/>
          <w:sz w:val="28"/>
          <w:szCs w:val="28"/>
        </w:rPr>
        <w:t>）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：</w:t>
      </w:r>
    </w:p>
    <w:p w14:paraId="29E79C91">
      <w:pPr>
        <w:numPr>
          <w:ilvl w:val="255"/>
          <w:numId w:val="0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□固定货主或货运企业</w:t>
      </w:r>
    </w:p>
    <w:p w14:paraId="356E35CD">
      <w:pPr>
        <w:numPr>
          <w:ilvl w:val="255"/>
          <w:numId w:val="0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□货运中介</w:t>
      </w:r>
    </w:p>
    <w:p w14:paraId="6012CC1E">
      <w:pPr>
        <w:numPr>
          <w:ilvl w:val="255"/>
          <w:numId w:val="0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□网络平台</w:t>
      </w:r>
    </w:p>
    <w:p w14:paraId="4C2D8226">
      <w:pPr>
        <w:numPr>
          <w:ilvl w:val="255"/>
          <w:numId w:val="0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□熟人或微信群</w:t>
      </w:r>
    </w:p>
    <w:p w14:paraId="1E1E5586"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kern w:val="2"/>
          <w:sz w:val="28"/>
          <w:szCs w:val="28"/>
        </w:rPr>
      </w:pPr>
      <w:r>
        <w:rPr>
          <w:rFonts w:hint="eastAsia" w:ascii="仿宋" w:hAnsi="仿宋" w:eastAsia="仿宋" w:cs="仿宋"/>
          <w:color w:val="0F1115"/>
          <w:kern w:val="2"/>
          <w:sz w:val="28"/>
          <w:szCs w:val="28"/>
          <w:shd w:val="clear" w:fill="FFFFFF"/>
        </w:rPr>
        <w:t>□其他（请注明）</w:t>
      </w:r>
      <w:r>
        <w:rPr>
          <w:rFonts w:hint="eastAsia" w:ascii="仿宋" w:hAnsi="仿宋" w:eastAsia="仿宋" w:cs="Times New Roman"/>
          <w:kern w:val="2"/>
          <w:sz w:val="28"/>
          <w:szCs w:val="28"/>
          <w:u w:val="single"/>
        </w:rPr>
        <w:t xml:space="preserve">            </w:t>
      </w:r>
      <w:r>
        <w:rPr>
          <w:rFonts w:hint="eastAsia" w:ascii="仿宋" w:hAnsi="仿宋" w:eastAsia="仿宋" w:cs="仿宋"/>
          <w:kern w:val="2"/>
          <w:sz w:val="28"/>
          <w:szCs w:val="28"/>
        </w:rPr>
        <w:t>。</w:t>
      </w:r>
    </w:p>
    <w:p w14:paraId="60562A31"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kern w:val="2"/>
          <w:sz w:val="28"/>
          <w:szCs w:val="28"/>
        </w:rPr>
      </w:pPr>
    </w:p>
    <w:p w14:paraId="19F3C8B3">
      <w:pPr>
        <w:numPr>
          <w:ilvl w:val="0"/>
          <w:numId w:val="1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您每月平均工作</w:t>
      </w:r>
      <w:r>
        <w:rPr>
          <w:rFonts w:hint="eastAsia" w:ascii="仿宋" w:hAnsi="仿宋" w:eastAsia="仿宋" w:cs="仿宋"/>
          <w:b/>
          <w:bCs/>
          <w:sz w:val="28"/>
          <w:szCs w:val="28"/>
          <w:u w:val="single"/>
        </w:rPr>
        <w:t xml:space="preserve">     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天，每天平均工作</w:t>
      </w:r>
      <w:r>
        <w:rPr>
          <w:rFonts w:hint="eastAsia" w:ascii="仿宋" w:hAnsi="仿宋" w:eastAsia="仿宋" w:cs="仿宋"/>
          <w:b/>
          <w:bCs/>
          <w:sz w:val="28"/>
          <w:szCs w:val="28"/>
          <w:u w:val="single"/>
        </w:rPr>
        <w:t xml:space="preserve">     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小时，24小时累计最长驾驶时间</w:t>
      </w:r>
      <w:r>
        <w:rPr>
          <w:rFonts w:hint="eastAsia" w:ascii="仿宋" w:hAnsi="仿宋" w:eastAsia="仿宋" w:cs="仿宋"/>
          <w:b/>
          <w:bCs/>
          <w:sz w:val="28"/>
          <w:szCs w:val="28"/>
          <w:u w:val="single"/>
        </w:rPr>
        <w:t xml:space="preserve">      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小时；</w:t>
      </w:r>
    </w:p>
    <w:p w14:paraId="38673F96">
      <w:pPr>
        <w:numPr>
          <w:ilvl w:val="0"/>
          <w:numId w:val="1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您目前平均每月工资收入约为：</w:t>
      </w:r>
      <w:r>
        <w:rPr>
          <w:rFonts w:hint="eastAsia" w:ascii="仿宋" w:hAnsi="仿宋" w:eastAsia="仿宋" w:cs="仿宋"/>
          <w:b/>
          <w:bCs/>
          <w:sz w:val="28"/>
          <w:szCs w:val="28"/>
          <w:u w:val="single"/>
        </w:rPr>
        <w:t xml:space="preserve">     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；您的理想收入是</w:t>
      </w:r>
      <w:r>
        <w:rPr>
          <w:rFonts w:hint="eastAsia" w:ascii="仿宋" w:hAnsi="仿宋" w:eastAsia="仿宋" w:cs="仿宋"/>
          <w:b/>
          <w:bCs/>
          <w:sz w:val="28"/>
          <w:szCs w:val="28"/>
          <w:u w:val="single"/>
        </w:rPr>
        <w:t xml:space="preserve">      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。</w:t>
      </w:r>
    </w:p>
    <w:p w14:paraId="6BFF3F0C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A.5000元以下；       B.5000-7000元；      C.7000-10000元；</w:t>
      </w:r>
    </w:p>
    <w:p w14:paraId="3A229C3B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D.10000-15000元；    E.15000-20000元；    F.20000元以上</w:t>
      </w:r>
    </w:p>
    <w:p w14:paraId="5CD05A6D">
      <w:pPr>
        <w:numPr>
          <w:ilvl w:val="0"/>
          <w:numId w:val="1"/>
        </w:numPr>
        <w:adjustRightInd w:val="0"/>
        <w:snapToGrid w:val="0"/>
        <w:spacing w:line="360" w:lineRule="auto"/>
        <w:jc w:val="left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您的日常运输范围主要是</w:t>
      </w: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（</w:t>
      </w:r>
      <w:r>
        <w:rPr>
          <w:rFonts w:hint="eastAsia" w:ascii="仿宋" w:hAnsi="仿宋" w:eastAsia="仿宋" w:cs="仿宋"/>
          <w:b/>
          <w:bCs/>
          <w:sz w:val="28"/>
          <w:szCs w:val="28"/>
          <w:u w:val="single"/>
          <w:lang w:val="en-US" w:eastAsia="zh-CN"/>
        </w:rPr>
        <w:t>可多选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）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：</w:t>
      </w:r>
    </w:p>
    <w:p w14:paraId="4029DD04">
      <w:pPr>
        <w:pStyle w:val="3"/>
        <w:widowControl/>
        <w:shd w:val="clear" w:color="auto" w:fill="FFFFFF"/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□常年跨省运输（每月跨省4次以上）</w:t>
      </w:r>
    </w:p>
    <w:p w14:paraId="2110BEFE">
      <w:pPr>
        <w:pStyle w:val="3"/>
        <w:widowControl/>
        <w:shd w:val="clear" w:color="auto" w:fill="FFFFFF"/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□偶尔跨省运输（每月跨省1-3次）</w:t>
      </w:r>
    </w:p>
    <w:p w14:paraId="1A7BD644">
      <w:pPr>
        <w:pStyle w:val="3"/>
        <w:widowControl/>
        <w:shd w:val="clear" w:color="auto" w:fill="FFFFFF"/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□主要在省内运输，极少跨省</w:t>
      </w:r>
    </w:p>
    <w:p w14:paraId="1BD7A6D4">
      <w:pPr>
        <w:pStyle w:val="3"/>
        <w:widowControl/>
        <w:shd w:val="clear" w:color="auto" w:fill="FFFFFF"/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□固定在特定线路/园区范围内运输</w:t>
      </w:r>
    </w:p>
    <w:p w14:paraId="3B27C85D">
      <w:pPr>
        <w:pStyle w:val="3"/>
        <w:widowControl/>
        <w:shd w:val="clear" w:color="auto" w:fill="FFFFFF"/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□城市内或短途配送</w:t>
      </w:r>
    </w:p>
    <w:p w14:paraId="5F6D5BE9">
      <w:pPr>
        <w:pStyle w:val="3"/>
        <w:shd w:val="clear" w:color="auto" w:fill="FFFFFF"/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0F1115"/>
          <w:kern w:val="2"/>
          <w:sz w:val="28"/>
          <w:szCs w:val="28"/>
          <w:shd w:val="clear" w:fill="FFFFFF"/>
        </w:rPr>
        <w:t>□其他（请注明）</w:t>
      </w:r>
      <w:r>
        <w:rPr>
          <w:rFonts w:hint="eastAsia" w:ascii="仿宋" w:hAnsi="仿宋" w:eastAsia="仿宋" w:cs="Times New Roman"/>
          <w:kern w:val="2"/>
          <w:sz w:val="28"/>
          <w:szCs w:val="28"/>
          <w:u w:val="single"/>
        </w:rPr>
        <w:t xml:space="preserve">            </w:t>
      </w:r>
      <w:r>
        <w:rPr>
          <w:rFonts w:hint="eastAsia" w:ascii="仿宋" w:hAnsi="仿宋" w:eastAsia="仿宋" w:cs="仿宋"/>
          <w:kern w:val="2"/>
          <w:sz w:val="28"/>
          <w:szCs w:val="28"/>
        </w:rPr>
        <w:t>。</w:t>
      </w:r>
    </w:p>
    <w:p w14:paraId="003E7E37">
      <w:pPr>
        <w:numPr>
          <w:ilvl w:val="0"/>
          <w:numId w:val="1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您的工作享有哪些待遇：</w:t>
      </w:r>
      <w:r>
        <w:rPr>
          <w:rFonts w:hint="eastAsia" w:ascii="仿宋" w:hAnsi="仿宋" w:eastAsia="仿宋" w:cs="仿宋"/>
          <w:b/>
          <w:bCs/>
          <w:i w:val="0"/>
          <w:iCs w:val="0"/>
          <w:sz w:val="28"/>
          <w:szCs w:val="28"/>
        </w:rPr>
        <w:t>（</w:t>
      </w:r>
      <w:r>
        <w:rPr>
          <w:rFonts w:hint="eastAsia" w:ascii="仿宋" w:hAnsi="仿宋" w:eastAsia="仿宋" w:cs="仿宋"/>
          <w:b/>
          <w:bCs/>
          <w:i w:val="0"/>
          <w:iCs w:val="0"/>
          <w:sz w:val="28"/>
          <w:szCs w:val="28"/>
          <w:u w:val="single"/>
        </w:rPr>
        <w:t>可多选</w:t>
      </w:r>
      <w:r>
        <w:rPr>
          <w:rFonts w:hint="eastAsia" w:ascii="仿宋" w:hAnsi="仿宋" w:eastAsia="仿宋" w:cs="仿宋"/>
          <w:b/>
          <w:bCs/>
          <w:i w:val="0"/>
          <w:iCs w:val="0"/>
          <w:sz w:val="28"/>
          <w:szCs w:val="28"/>
        </w:rPr>
        <w:t>）</w:t>
      </w:r>
      <w:r>
        <w:rPr>
          <w:rFonts w:hint="eastAsia" w:ascii="仿宋" w:hAnsi="仿宋" w:eastAsia="仿宋" w:cs="仿宋"/>
          <w:b/>
          <w:bCs/>
          <w:sz w:val="28"/>
          <w:szCs w:val="28"/>
          <w:u w:val="single"/>
        </w:rPr>
        <w:t xml:space="preserve">                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。</w:t>
      </w:r>
    </w:p>
    <w:p w14:paraId="787CC311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A缴纳“五险”；    B缴纳住房公积金；   C带薪年假； </w:t>
      </w:r>
    </w:p>
    <w:p w14:paraId="65546121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D定期免费体检；    E提供岗位培训；     F提供住宿或住房补贴； </w:t>
      </w:r>
    </w:p>
    <w:p w14:paraId="711F2440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G每月定期休息；    H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心理健康疏导</w:t>
      </w:r>
      <w:r>
        <w:rPr>
          <w:rFonts w:hint="eastAsia" w:ascii="仿宋" w:hAnsi="仿宋" w:eastAsia="仿宋" w:cs="仿宋"/>
          <w:sz w:val="28"/>
          <w:szCs w:val="28"/>
        </w:rPr>
        <w:t xml:space="preserve">； 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 xml:space="preserve">    I</w:t>
      </w:r>
      <w:r>
        <w:rPr>
          <w:rFonts w:hint="eastAsia" w:ascii="仿宋" w:hAnsi="仿宋" w:eastAsia="仿宋" w:cs="仿宋"/>
          <w:sz w:val="28"/>
          <w:szCs w:val="28"/>
        </w:rPr>
        <w:t>其他：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 </w:t>
      </w:r>
      <w:r>
        <w:rPr>
          <w:rFonts w:hint="eastAsia" w:ascii="仿宋" w:hAnsi="仿宋" w:eastAsia="仿宋" w:cs="仿宋"/>
          <w:sz w:val="28"/>
          <w:szCs w:val="28"/>
        </w:rPr>
        <w:t xml:space="preserve"> </w:t>
      </w:r>
    </w:p>
    <w:p w14:paraId="52BE8F5A">
      <w:pPr>
        <w:numPr>
          <w:ilvl w:val="0"/>
          <w:numId w:val="1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您在工作条件方面遇到的困难或压力：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(</w:t>
      </w:r>
      <w:r>
        <w:rPr>
          <w:rFonts w:hint="eastAsia" w:ascii="仿宋" w:hAnsi="仿宋" w:eastAsia="仿宋" w:cs="仿宋"/>
          <w:b/>
          <w:bCs/>
          <w:i w:val="0"/>
          <w:iCs w:val="0"/>
          <w:color w:val="0F1115"/>
          <w:sz w:val="28"/>
          <w:szCs w:val="28"/>
          <w:u w:val="single"/>
          <w:shd w:val="clear" w:fill="FFFFFF"/>
        </w:rPr>
        <w:t>可选3项，请按重要性排序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)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u w:val="single"/>
        </w:rPr>
        <w:t xml:space="preserve">                  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。</w:t>
      </w:r>
    </w:p>
    <w:p w14:paraId="738E634F">
      <w:pPr>
        <w:numPr>
          <w:ilvl w:val="0"/>
          <w:numId w:val="3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危险货物道路运输危险性大，责任大</w:t>
      </w:r>
    </w:p>
    <w:p w14:paraId="3884B1F4">
      <w:pPr>
        <w:numPr>
          <w:ilvl w:val="0"/>
          <w:numId w:val="3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对驾驶员技术要求高，操作复杂</w:t>
      </w:r>
    </w:p>
    <w:p w14:paraId="55ABB8FA">
      <w:pPr>
        <w:numPr>
          <w:ilvl w:val="0"/>
          <w:numId w:val="3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工作时间长，休息不够充分</w:t>
      </w:r>
    </w:p>
    <w:p w14:paraId="37E438C5">
      <w:pPr>
        <w:numPr>
          <w:ilvl w:val="0"/>
          <w:numId w:val="3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单位提供的风险保障不足，如遇事故纠纷，驾驶员承担的责任较大，相关权益得不到保障</w:t>
      </w:r>
    </w:p>
    <w:p w14:paraId="4962B143">
      <w:pPr>
        <w:numPr>
          <w:ilvl w:val="0"/>
          <w:numId w:val="3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停车难，危货车辆可停放、休息区域较少（请勾选 □高速公路 □化工园区 □城市道路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/>
          <w:sz w:val="28"/>
          <w:szCs w:val="28"/>
        </w:rPr>
        <w:t>□其他</w:t>
      </w:r>
      <w:r>
        <w:rPr>
          <w:rFonts w:hint="eastAsia" w:ascii="仿宋" w:hAnsi="仿宋" w:eastAsia="仿宋" w:cs="仿宋"/>
          <w:b w:val="0"/>
          <w:bCs w:val="0"/>
          <w:color w:val="0F1115"/>
          <w:kern w:val="2"/>
          <w:sz w:val="28"/>
          <w:szCs w:val="28"/>
          <w:shd w:val="clear" w:fill="FFFFFF"/>
        </w:rPr>
        <w:t>（请注明）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    </w:t>
      </w:r>
      <w:r>
        <w:rPr>
          <w:rFonts w:hint="eastAsia" w:ascii="仿宋" w:hAnsi="仿宋" w:eastAsia="仿宋"/>
          <w:sz w:val="28"/>
          <w:szCs w:val="28"/>
          <w:u w:val="none"/>
        </w:rPr>
        <w:t xml:space="preserve"> 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□</w:t>
      </w:r>
      <w:r>
        <w:rPr>
          <w:rFonts w:hint="eastAsia" w:ascii="仿宋" w:hAnsi="仿宋" w:eastAsia="仿宋" w:cs="仿宋"/>
          <w:color w:val="auto"/>
          <w:sz w:val="28"/>
          <w:szCs w:val="28"/>
          <w:u w:val="none"/>
        </w:rPr>
        <w:t>无停车难问题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）</w:t>
      </w:r>
    </w:p>
    <w:p w14:paraId="6A372D0E">
      <w:pPr>
        <w:numPr>
          <w:ilvl w:val="0"/>
          <w:numId w:val="3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行车难，各地限行政策不统一（请勾选 □高速公路限行 □城市道路限行 □节假日限行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/>
          <w:sz w:val="28"/>
          <w:szCs w:val="28"/>
        </w:rPr>
        <w:t>□其他</w:t>
      </w:r>
      <w:r>
        <w:rPr>
          <w:rFonts w:hint="eastAsia" w:ascii="仿宋" w:hAnsi="仿宋" w:eastAsia="仿宋" w:cs="仿宋"/>
          <w:b w:val="0"/>
          <w:bCs w:val="0"/>
          <w:color w:val="0F1115"/>
          <w:kern w:val="2"/>
          <w:sz w:val="28"/>
          <w:szCs w:val="28"/>
          <w:shd w:val="clear" w:fill="FFFFFF"/>
        </w:rPr>
        <w:t>（请注明）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    </w:t>
      </w:r>
      <w:r>
        <w:rPr>
          <w:rFonts w:hint="eastAsia" w:ascii="仿宋" w:hAnsi="仿宋" w:eastAsia="仿宋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□</w:t>
      </w:r>
      <w:r>
        <w:rPr>
          <w:rFonts w:hint="eastAsia" w:ascii="仿宋" w:hAnsi="仿宋" w:eastAsia="仿宋" w:cs="仿宋"/>
          <w:color w:val="auto"/>
          <w:sz w:val="28"/>
          <w:szCs w:val="28"/>
          <w:u w:val="none"/>
        </w:rPr>
        <w:t>无</w:t>
      </w:r>
      <w:r>
        <w:rPr>
          <w:rFonts w:hint="eastAsia" w:ascii="仿宋" w:hAnsi="仿宋" w:eastAsia="仿宋" w:cs="仿宋"/>
          <w:color w:val="auto"/>
          <w:sz w:val="28"/>
          <w:szCs w:val="28"/>
          <w:u w:val="none"/>
          <w:lang w:val="en-US" w:eastAsia="zh-CN"/>
        </w:rPr>
        <w:t>行车</w:t>
      </w:r>
      <w:r>
        <w:rPr>
          <w:rFonts w:hint="eastAsia" w:ascii="仿宋" w:hAnsi="仿宋" w:eastAsia="仿宋" w:cs="仿宋"/>
          <w:color w:val="auto"/>
          <w:sz w:val="28"/>
          <w:szCs w:val="28"/>
          <w:u w:val="none"/>
        </w:rPr>
        <w:t>难问题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）</w:t>
      </w:r>
    </w:p>
    <w:p w14:paraId="61C86A7E">
      <w:pPr>
        <w:numPr>
          <w:ilvl w:val="0"/>
          <w:numId w:val="3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如厕难、用餐难</w:t>
      </w:r>
    </w:p>
    <w:p w14:paraId="60AA6001">
      <w:pPr>
        <w:numPr>
          <w:ilvl w:val="0"/>
          <w:numId w:val="3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因执法问题造成通行不畅（请勾选  □ 处罚标准不一  □ 处罚额度较大  □ 没有票据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 xml:space="preserve">  </w:t>
      </w:r>
      <w:r>
        <w:rPr>
          <w:rFonts w:hint="eastAsia" w:ascii="仿宋" w:hAnsi="仿宋" w:eastAsia="仿宋"/>
          <w:sz w:val="28"/>
          <w:szCs w:val="28"/>
        </w:rPr>
        <w:t>□其他</w:t>
      </w:r>
      <w:r>
        <w:rPr>
          <w:rFonts w:hint="eastAsia" w:ascii="仿宋" w:hAnsi="仿宋" w:eastAsia="仿宋" w:cs="仿宋"/>
          <w:b w:val="0"/>
          <w:bCs w:val="0"/>
          <w:color w:val="0F1115"/>
          <w:kern w:val="2"/>
          <w:sz w:val="28"/>
          <w:szCs w:val="28"/>
          <w:shd w:val="clear" w:fill="FFFFFF"/>
        </w:rPr>
        <w:t>（请注明）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         </w:t>
      </w:r>
      <w:r>
        <w:rPr>
          <w:rFonts w:hint="eastAsia" w:ascii="仿宋" w:hAnsi="仿宋" w:eastAsia="仿宋"/>
          <w:sz w:val="28"/>
          <w:szCs w:val="28"/>
          <w:u w:val="non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□</w:t>
      </w:r>
      <w:r>
        <w:rPr>
          <w:rFonts w:hint="eastAsia" w:ascii="仿宋" w:hAnsi="仿宋" w:eastAsia="仿宋" w:cs="仿宋"/>
          <w:color w:val="auto"/>
          <w:sz w:val="28"/>
          <w:szCs w:val="28"/>
          <w:u w:val="none"/>
        </w:rPr>
        <w:t>执法环境未遇到问题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）</w:t>
      </w:r>
    </w:p>
    <w:p w14:paraId="0331E65A">
      <w:pPr>
        <w:numPr>
          <w:ilvl w:val="0"/>
          <w:numId w:val="3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其他困难或压力：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shd w:val="clear" w:color="auto" w:fill="FFFFFF"/>
          <w:lang w:eastAsia="zh-CN"/>
        </w:rPr>
        <w:t>（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shd w:val="clear" w:color="auto" w:fill="FFFFFF"/>
          <w:lang w:val="en-US" w:eastAsia="zh-CN"/>
        </w:rPr>
        <w:t>请注明）</w:t>
      </w:r>
      <w:r>
        <w:rPr>
          <w:rFonts w:hint="eastAsia" w:ascii="仿宋" w:hAnsi="仿宋" w:eastAsia="仿宋"/>
          <w:b w:val="0"/>
          <w:bCs w:val="0"/>
          <w:color w:val="auto"/>
          <w:sz w:val="28"/>
          <w:szCs w:val="28"/>
          <w:u w:val="single"/>
        </w:rPr>
        <w:t xml:space="preserve"> </w:t>
      </w:r>
      <w:r>
        <w:rPr>
          <w:rFonts w:ascii="仿宋" w:hAnsi="仿宋" w:eastAsia="仿宋"/>
          <w:b w:val="0"/>
          <w:bCs w:val="0"/>
          <w:color w:val="auto"/>
          <w:sz w:val="28"/>
          <w:szCs w:val="28"/>
          <w:u w:val="single"/>
        </w:rPr>
        <w:t xml:space="preserve">           </w:t>
      </w:r>
      <w:r>
        <w:rPr>
          <w:rFonts w:hint="eastAsia" w:ascii="仿宋" w:hAnsi="仿宋" w:eastAsia="仿宋"/>
          <w:b w:val="0"/>
          <w:bCs w:val="0"/>
          <w:color w:val="auto"/>
          <w:sz w:val="28"/>
          <w:szCs w:val="28"/>
        </w:rPr>
        <w:t>。</w:t>
      </w:r>
    </w:p>
    <w:p w14:paraId="2C5EB1F6">
      <w:pPr>
        <w:numPr>
          <w:ilvl w:val="0"/>
          <w:numId w:val="1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您在当前工作过程中身心健康存在哪些压力：(</w:t>
      </w:r>
      <w:r>
        <w:rPr>
          <w:rFonts w:hint="eastAsia" w:ascii="仿宋" w:hAnsi="仿宋" w:eastAsia="仿宋" w:cs="仿宋"/>
          <w:b/>
          <w:bCs/>
          <w:i w:val="0"/>
          <w:iCs w:val="0"/>
          <w:color w:val="0F1115"/>
          <w:sz w:val="28"/>
          <w:szCs w:val="28"/>
          <w:u w:val="single"/>
          <w:shd w:val="clear" w:fill="FFFFFF"/>
        </w:rPr>
        <w:t>可选3项，请按重要性排序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)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         </w:t>
      </w:r>
      <w:r>
        <w:rPr>
          <w:rFonts w:hint="eastAsia" w:ascii="仿宋" w:hAnsi="仿宋" w:eastAsia="仿宋" w:cs="仿宋"/>
          <w:sz w:val="28"/>
          <w:szCs w:val="28"/>
        </w:rPr>
        <w:t>。</w:t>
      </w:r>
    </w:p>
    <w:p w14:paraId="47DDE4BD">
      <w:pPr>
        <w:numPr>
          <w:ilvl w:val="0"/>
          <w:numId w:val="4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行车精神高度紧张，突发状况多</w:t>
      </w:r>
    </w:p>
    <w:p w14:paraId="269D043F">
      <w:pPr>
        <w:numPr>
          <w:ilvl w:val="0"/>
          <w:numId w:val="4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危险货物道路运输危险性大，内心时常担心害怕</w:t>
      </w:r>
    </w:p>
    <w:p w14:paraId="70B8B9B4">
      <w:pPr>
        <w:numPr>
          <w:ilvl w:val="0"/>
          <w:numId w:val="4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时常感受到外界的误解、不理解，内心压抑</w:t>
      </w:r>
    </w:p>
    <w:p w14:paraId="79B91FE7">
      <w:pPr>
        <w:numPr>
          <w:ilvl w:val="0"/>
          <w:numId w:val="4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劳动强度大，休息不够充分</w:t>
      </w:r>
    </w:p>
    <w:p w14:paraId="4E09E850">
      <w:pPr>
        <w:numPr>
          <w:ilvl w:val="0"/>
          <w:numId w:val="4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随着年龄增长，感觉驾驶员工作力不从心</w:t>
      </w:r>
    </w:p>
    <w:p w14:paraId="4ED927F2">
      <w:pPr>
        <w:numPr>
          <w:ilvl w:val="0"/>
          <w:numId w:val="4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b w:val="0"/>
          <w:bCs w:val="0"/>
          <w:sz w:val="28"/>
          <w:szCs w:val="28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因长期驾驶等工作原因造成身体不适，患有职业疾病</w:t>
      </w:r>
    </w:p>
    <w:p w14:paraId="744323DA">
      <w:pPr>
        <w:numPr>
          <w:ilvl w:val="0"/>
          <w:numId w:val="4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b w:val="0"/>
          <w:bCs w:val="0"/>
          <w:sz w:val="28"/>
          <w:szCs w:val="28"/>
        </w:rPr>
      </w:pPr>
      <w:r>
        <w:rPr>
          <w:rFonts w:hint="eastAsia" w:ascii="仿宋" w:hAnsi="仿宋" w:eastAsia="仿宋" w:cs="仿宋"/>
          <w:b w:val="0"/>
          <w:bCs w:val="0"/>
          <w:color w:val="0F1115"/>
          <w:sz w:val="28"/>
          <w:szCs w:val="28"/>
          <w:shd w:val="clear" w:color="auto" w:fill="FFFFFF"/>
        </w:rPr>
        <w:t>其他</w:t>
      </w:r>
      <w:r>
        <w:rPr>
          <w:rFonts w:hint="eastAsia" w:ascii="仿宋" w:hAnsi="仿宋" w:eastAsia="仿宋" w:cs="仿宋"/>
          <w:b w:val="0"/>
          <w:bCs w:val="0"/>
          <w:color w:val="0F1115"/>
          <w:sz w:val="28"/>
          <w:szCs w:val="28"/>
          <w:shd w:val="clear" w:color="auto" w:fill="FFFFFF"/>
          <w:lang w:eastAsia="zh-CN"/>
        </w:rPr>
        <w:t>（</w:t>
      </w:r>
      <w:r>
        <w:rPr>
          <w:rFonts w:hint="eastAsia" w:ascii="仿宋" w:hAnsi="仿宋" w:eastAsia="仿宋" w:cs="仿宋"/>
          <w:b w:val="0"/>
          <w:bCs w:val="0"/>
          <w:color w:val="0F1115"/>
          <w:sz w:val="28"/>
          <w:szCs w:val="28"/>
          <w:shd w:val="clear" w:color="auto" w:fill="FFFFFF"/>
          <w:lang w:val="en-US" w:eastAsia="zh-CN"/>
        </w:rPr>
        <w:t>请注明）</w:t>
      </w:r>
      <w:r>
        <w:rPr>
          <w:rFonts w:hint="eastAsia" w:ascii="仿宋" w:hAnsi="仿宋" w:eastAsia="仿宋"/>
          <w:b w:val="0"/>
          <w:bCs w:val="0"/>
          <w:sz w:val="28"/>
          <w:szCs w:val="28"/>
          <w:u w:val="single"/>
        </w:rPr>
        <w:t xml:space="preserve"> </w:t>
      </w:r>
      <w:r>
        <w:rPr>
          <w:rFonts w:ascii="仿宋" w:hAnsi="仿宋" w:eastAsia="仿宋"/>
          <w:b w:val="0"/>
          <w:bCs w:val="0"/>
          <w:sz w:val="28"/>
          <w:szCs w:val="28"/>
          <w:u w:val="single"/>
        </w:rPr>
        <w:t xml:space="preserve">           </w:t>
      </w:r>
      <w:r>
        <w:rPr>
          <w:rFonts w:hint="eastAsia" w:ascii="仿宋" w:hAnsi="仿宋" w:eastAsia="仿宋"/>
          <w:b w:val="0"/>
          <w:bCs w:val="0"/>
          <w:sz w:val="28"/>
          <w:szCs w:val="28"/>
        </w:rPr>
        <w:t>。</w:t>
      </w:r>
    </w:p>
    <w:p w14:paraId="3FB056B6">
      <w:pPr>
        <w:numPr>
          <w:ilvl w:val="0"/>
          <w:numId w:val="1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您因职业原因患有以下哪种疾病</w:t>
      </w:r>
      <w:r>
        <w:rPr>
          <w:rFonts w:hint="eastAsia" w:ascii="仿宋" w:hAnsi="仿宋" w:eastAsia="仿宋" w:cs="仿宋"/>
          <w:b/>
          <w:bCs/>
          <w:i w:val="0"/>
          <w:iCs w:val="0"/>
          <w:sz w:val="28"/>
          <w:szCs w:val="28"/>
        </w:rPr>
        <w:t>（</w:t>
      </w:r>
      <w:r>
        <w:rPr>
          <w:rFonts w:hint="eastAsia" w:ascii="仿宋" w:hAnsi="仿宋" w:eastAsia="仿宋" w:cs="仿宋"/>
          <w:b/>
          <w:bCs/>
          <w:i w:val="0"/>
          <w:iCs w:val="0"/>
          <w:sz w:val="28"/>
          <w:szCs w:val="28"/>
          <w:u w:val="single"/>
        </w:rPr>
        <w:t>可多选</w:t>
      </w:r>
      <w:r>
        <w:rPr>
          <w:rFonts w:hint="eastAsia" w:ascii="仿宋" w:hAnsi="仿宋" w:eastAsia="仿宋" w:cs="仿宋"/>
          <w:b/>
          <w:bCs/>
          <w:i w:val="0"/>
          <w:iCs w:val="0"/>
          <w:sz w:val="28"/>
          <w:szCs w:val="28"/>
        </w:rPr>
        <w:t>）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：</w:t>
      </w:r>
    </w:p>
    <w:p w14:paraId="6AFB655F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□高血压；  □颈椎病；      □视力疲劳；     □腰椎疾病；</w:t>
      </w:r>
    </w:p>
    <w:p w14:paraId="496CE4DF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□肩周炎；  □消化系统疾病；□泌尿系统疾病； □噪声性耳聋；</w:t>
      </w:r>
    </w:p>
    <w:p w14:paraId="7195267C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□手臂振动疾病；  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□其他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  <w:lang w:eastAsia="zh-CN"/>
        </w:rPr>
        <w:t>（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  <w:lang w:val="en-US" w:eastAsia="zh-CN"/>
        </w:rPr>
        <w:t>请注明）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</w:t>
      </w:r>
      <w:r>
        <w:rPr>
          <w:rFonts w:ascii="仿宋" w:hAnsi="仿宋" w:eastAsia="仿宋"/>
          <w:sz w:val="28"/>
          <w:szCs w:val="28"/>
          <w:u w:val="single"/>
        </w:rPr>
        <w:t xml:space="preserve">           </w:t>
      </w:r>
      <w:r>
        <w:rPr>
          <w:rFonts w:hint="eastAsia" w:ascii="仿宋" w:hAnsi="仿宋" w:eastAsia="仿宋"/>
          <w:sz w:val="28"/>
          <w:szCs w:val="28"/>
        </w:rPr>
        <w:t>。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 </w:t>
      </w:r>
    </w:p>
    <w:p w14:paraId="01F25D55">
      <w:pPr>
        <w:pStyle w:val="3"/>
        <w:widowControl/>
        <w:numPr>
          <w:ilvl w:val="0"/>
          <w:numId w:val="1"/>
        </w:numPr>
        <w:shd w:val="clear" w:color="auto" w:fill="FFFFFF"/>
        <w:adjustRightInd w:val="0"/>
        <w:snapToGrid w:val="0"/>
        <w:spacing w:line="360" w:lineRule="auto"/>
        <w:jc w:val="left"/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</w:pPr>
      <w:r>
        <w:rPr>
          <w:rStyle w:val="6"/>
          <w:rFonts w:hint="eastAsia" w:ascii="仿宋" w:hAnsi="仿宋" w:eastAsia="仿宋" w:cs="仿宋"/>
          <w:bCs/>
          <w:color w:val="0F1115"/>
          <w:sz w:val="28"/>
          <w:szCs w:val="28"/>
          <w:shd w:val="clear" w:color="auto" w:fill="FFFFFF"/>
        </w:rPr>
        <w:t>车辆装载智能监控设备（如防疲劳、车道偏离报警）后，对您的影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响是</w:t>
      </w:r>
      <w:r>
        <w:rPr>
          <w:rFonts w:hint="eastAsia" w:ascii="仿宋" w:hAnsi="仿宋" w:eastAsia="仿宋" w:cs="仿宋"/>
          <w:b/>
          <w:bCs/>
          <w:i w:val="0"/>
          <w:iCs w:val="0"/>
          <w:sz w:val="28"/>
          <w:szCs w:val="28"/>
        </w:rPr>
        <w:t>（</w:t>
      </w:r>
      <w:r>
        <w:rPr>
          <w:rFonts w:hint="eastAsia" w:ascii="仿宋" w:hAnsi="仿宋" w:eastAsia="仿宋" w:cs="仿宋"/>
          <w:b/>
          <w:bCs/>
          <w:i w:val="0"/>
          <w:iCs w:val="0"/>
          <w:sz w:val="28"/>
          <w:szCs w:val="28"/>
          <w:u w:val="single"/>
        </w:rPr>
        <w:t>可多选</w:t>
      </w:r>
      <w:r>
        <w:rPr>
          <w:rFonts w:hint="eastAsia" w:ascii="仿宋" w:hAnsi="仿宋" w:eastAsia="仿宋" w:cs="仿宋"/>
          <w:b/>
          <w:bCs/>
          <w:i w:val="0"/>
          <w:iCs w:val="0"/>
          <w:sz w:val="28"/>
          <w:szCs w:val="28"/>
        </w:rPr>
        <w:t>）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：</w:t>
      </w:r>
    </w:p>
    <w:p w14:paraId="49F34A23"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□违规驾驶行为（超速、疲劳驾驶等）明显减少</w:t>
      </w:r>
    </w:p>
    <w:p w14:paraId="15700CC4">
      <w:pPr>
        <w:pStyle w:val="3"/>
        <w:shd w:val="clear" w:color="auto" w:fill="FFFFFF"/>
        <w:adjustRightInd w:val="0"/>
        <w:snapToGrid w:val="0"/>
        <w:spacing w:line="360" w:lineRule="auto"/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□有责交通事故率下降</w:t>
      </w:r>
    </w:p>
    <w:p w14:paraId="06A682D7">
      <w:pPr>
        <w:pStyle w:val="3"/>
        <w:shd w:val="clear" w:color="auto" w:fill="FFFFFF"/>
        <w:adjustRightInd w:val="0"/>
        <w:snapToGrid w:val="0"/>
        <w:spacing w:line="360" w:lineRule="auto"/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□因监控压力增大，精神压力大</w:t>
      </w:r>
    </w:p>
    <w:p w14:paraId="3CF61818">
      <w:pPr>
        <w:pStyle w:val="3"/>
        <w:shd w:val="clear" w:color="auto" w:fill="FFFFFF"/>
        <w:adjustRightInd w:val="0"/>
        <w:snapToGrid w:val="0"/>
        <w:spacing w:line="360" w:lineRule="auto"/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□设备误报频繁，影响正常驾驶</w:t>
      </w:r>
    </w:p>
    <w:p w14:paraId="48072E14">
      <w:pPr>
        <w:pStyle w:val="3"/>
        <w:shd w:val="clear" w:color="auto" w:fill="FFFFFF"/>
        <w:adjustRightInd w:val="0"/>
        <w:snapToGrid w:val="0"/>
        <w:spacing w:line="360" w:lineRule="auto"/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□运维成本较高，经营压力增大</w:t>
      </w:r>
    </w:p>
    <w:p w14:paraId="567F9B8B">
      <w:pPr>
        <w:pStyle w:val="3"/>
        <w:shd w:val="clear" w:color="auto" w:fill="FFFFFF"/>
        <w:adjustRightInd w:val="0"/>
        <w:snapToGrid w:val="0"/>
        <w:spacing w:line="360" w:lineRule="auto"/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□无明显变化</w:t>
      </w:r>
    </w:p>
    <w:p w14:paraId="53CF1782">
      <w:pPr>
        <w:pStyle w:val="3"/>
        <w:widowControl/>
        <w:numPr>
          <w:ilvl w:val="0"/>
          <w:numId w:val="0"/>
        </w:numPr>
        <w:shd w:val="clear" w:color="auto" w:fill="FFFFFF"/>
        <w:adjustRightInd w:val="0"/>
        <w:snapToGrid w:val="0"/>
        <w:spacing w:line="360" w:lineRule="auto"/>
        <w:rPr>
          <w:rStyle w:val="6"/>
          <w:rFonts w:hint="eastAsia" w:ascii="仿宋" w:hAnsi="仿宋" w:eastAsia="仿宋" w:cs="仿宋"/>
          <w:bCs/>
          <w:color w:val="0F1115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□其他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  <w:lang w:eastAsia="zh-CN"/>
        </w:rPr>
        <w:t>（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  <w:lang w:val="en-US" w:eastAsia="zh-CN"/>
        </w:rPr>
        <w:t>请注明）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</w:t>
      </w:r>
      <w:r>
        <w:rPr>
          <w:rFonts w:ascii="仿宋" w:hAnsi="仿宋" w:eastAsia="仿宋"/>
          <w:sz w:val="28"/>
          <w:szCs w:val="28"/>
          <w:u w:val="single"/>
        </w:rPr>
        <w:t xml:space="preserve">           </w:t>
      </w:r>
      <w:r>
        <w:rPr>
          <w:rFonts w:hint="eastAsia" w:ascii="仿宋" w:hAnsi="仿宋" w:eastAsia="仿宋"/>
          <w:sz w:val="28"/>
          <w:szCs w:val="28"/>
        </w:rPr>
        <w:t>。</w:t>
      </w:r>
    </w:p>
    <w:p w14:paraId="734FFE33">
      <w:pPr>
        <w:pStyle w:val="3"/>
        <w:widowControl/>
        <w:numPr>
          <w:ilvl w:val="0"/>
          <w:numId w:val="1"/>
        </w:numPr>
        <w:shd w:val="clear" w:color="auto" w:fill="FFFFFF"/>
        <w:adjustRightInd w:val="0"/>
        <w:snapToGrid w:val="0"/>
        <w:spacing w:line="360" w:lineRule="auto"/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</w:pPr>
      <w:r>
        <w:rPr>
          <w:rStyle w:val="6"/>
          <w:rFonts w:hint="eastAsia" w:ascii="仿宋" w:hAnsi="仿宋" w:eastAsia="仿宋" w:cs="仿宋"/>
          <w:bCs/>
          <w:color w:val="0F1115"/>
          <w:sz w:val="28"/>
          <w:szCs w:val="28"/>
          <w:shd w:val="clear" w:color="auto" w:fill="FFFFFF"/>
        </w:rPr>
        <w:t>您是否了解2026年3月实施的“危货驾驶员从业年龄上限放宽至63周岁”的政策？</w:t>
      </w:r>
      <w:r>
        <w:rPr>
          <w:rFonts w:hint="eastAsia" w:ascii="仿宋" w:hAnsi="仿宋" w:eastAsia="仿宋" w:cs="仿宋"/>
          <w:color w:val="595959"/>
          <w:sz w:val="28"/>
          <w:szCs w:val="28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□完全不了解，但会继续从业至63周岁</w:t>
      </w:r>
    </w:p>
    <w:p w14:paraId="0C2D364B">
      <w:pPr>
        <w:pStyle w:val="3"/>
        <w:widowControl/>
        <w:numPr>
          <w:ilvl w:val="0"/>
          <w:numId w:val="0"/>
        </w:numPr>
        <w:shd w:val="clear" w:color="auto" w:fill="FFFFFF"/>
        <w:adjustRightInd w:val="0"/>
        <w:snapToGrid w:val="0"/>
        <w:spacing w:line="360" w:lineRule="auto"/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□完全不了解，仍计划60周岁前退休</w:t>
      </w:r>
    </w:p>
    <w:p w14:paraId="2279DBE7">
      <w:pPr>
        <w:pStyle w:val="3"/>
        <w:widowControl/>
        <w:numPr>
          <w:ilvl w:val="0"/>
          <w:numId w:val="0"/>
        </w:numPr>
        <w:shd w:val="clear" w:color="auto" w:fill="FFFFFF"/>
        <w:adjustRightInd w:val="0"/>
        <w:snapToGrid w:val="0"/>
        <w:spacing w:line="360" w:lineRule="auto"/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□略有了解，会继续从业至63周岁</w:t>
      </w:r>
    </w:p>
    <w:p w14:paraId="442C1EF0">
      <w:pPr>
        <w:pStyle w:val="3"/>
        <w:widowControl/>
        <w:numPr>
          <w:ilvl w:val="0"/>
          <w:numId w:val="0"/>
        </w:numPr>
        <w:shd w:val="clear" w:color="auto" w:fill="FFFFFF"/>
        <w:adjustRightInd w:val="0"/>
        <w:snapToGrid w:val="0"/>
        <w:spacing w:line="360" w:lineRule="auto"/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□略有了解，仍计划60周岁前退休</w:t>
      </w:r>
    </w:p>
    <w:p w14:paraId="2C3B84B7">
      <w:pPr>
        <w:pStyle w:val="3"/>
        <w:widowControl/>
        <w:numPr>
          <w:ilvl w:val="0"/>
          <w:numId w:val="0"/>
        </w:numPr>
        <w:shd w:val="clear" w:color="auto" w:fill="FFFFFF"/>
        <w:adjustRightInd w:val="0"/>
        <w:snapToGrid w:val="0"/>
        <w:spacing w:line="360" w:lineRule="auto"/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□非常了解，会继续从业至63周岁</w:t>
      </w:r>
    </w:p>
    <w:p w14:paraId="3A7081EC">
      <w:pPr>
        <w:pStyle w:val="3"/>
        <w:widowControl/>
        <w:numPr>
          <w:ilvl w:val="0"/>
          <w:numId w:val="0"/>
        </w:numPr>
        <w:shd w:val="clear" w:color="auto" w:fill="FFFFFF"/>
        <w:adjustRightInd w:val="0"/>
        <w:snapToGrid w:val="0"/>
        <w:spacing w:line="360" w:lineRule="auto"/>
        <w:rPr>
          <w:rStyle w:val="6"/>
          <w:rFonts w:hint="eastAsia" w:ascii="仿宋" w:hAnsi="仿宋" w:eastAsia="仿宋" w:cs="仿宋"/>
          <w:bCs/>
          <w:color w:val="0F1115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□非常了解，仍计划60周岁前退完全不了解</w:t>
      </w:r>
    </w:p>
    <w:p w14:paraId="563A87DD">
      <w:pPr>
        <w:pStyle w:val="3"/>
        <w:widowControl/>
        <w:numPr>
          <w:ilvl w:val="0"/>
          <w:numId w:val="1"/>
        </w:numPr>
        <w:shd w:val="clear" w:color="auto" w:fill="FFFFFF"/>
        <w:adjustRightInd w:val="0"/>
        <w:snapToGrid w:val="0"/>
        <w:spacing w:line="360" w:lineRule="auto"/>
        <w:ind w:left="0" w:leftChars="0" w:firstLine="0" w:firstLineChars="0"/>
        <w:rPr>
          <w:rFonts w:hint="eastAsia" w:ascii="仿宋" w:hAnsi="仿宋" w:eastAsia="仿宋"/>
          <w:sz w:val="28"/>
          <w:szCs w:val="28"/>
        </w:rPr>
      </w:pPr>
      <w:r>
        <w:rPr>
          <w:rStyle w:val="6"/>
          <w:rFonts w:hint="eastAsia" w:ascii="仿宋" w:hAnsi="仿宋" w:eastAsia="仿宋" w:cs="仿宋"/>
          <w:bCs/>
          <w:color w:val="0F1115"/>
          <w:sz w:val="28"/>
          <w:szCs w:val="28"/>
          <w:shd w:val="clear" w:color="auto" w:fill="FFFFFF"/>
        </w:rPr>
        <w:t>近两年，您的收入变化主要受哪些因素影响</w:t>
      </w:r>
      <w:r>
        <w:rPr>
          <w:rStyle w:val="6"/>
          <w:rFonts w:hint="eastAsia" w:ascii="仿宋" w:hAnsi="仿宋" w:eastAsia="仿宋" w:cs="仿宋"/>
          <w:bCs/>
          <w:i w:val="0"/>
          <w:iCs w:val="0"/>
          <w:color w:val="0F1115"/>
          <w:sz w:val="28"/>
          <w:szCs w:val="28"/>
          <w:shd w:val="clear" w:color="auto" w:fill="FFFFFF"/>
        </w:rPr>
        <w:t>（</w:t>
      </w:r>
      <w:r>
        <w:rPr>
          <w:rFonts w:hint="eastAsia" w:ascii="仿宋" w:hAnsi="仿宋" w:eastAsia="仿宋" w:cs="仿宋"/>
          <w:b/>
          <w:bCs/>
          <w:i w:val="0"/>
          <w:iCs w:val="0"/>
          <w:color w:val="0F1115"/>
          <w:sz w:val="28"/>
          <w:szCs w:val="28"/>
          <w:u w:val="single"/>
          <w:shd w:val="clear" w:fill="FFFFFF"/>
        </w:rPr>
        <w:t>可选</w:t>
      </w:r>
      <w:r>
        <w:rPr>
          <w:rFonts w:hint="eastAsia" w:ascii="仿宋" w:hAnsi="仿宋" w:eastAsia="仿宋" w:cs="仿宋"/>
          <w:b/>
          <w:bCs/>
          <w:i w:val="0"/>
          <w:iCs w:val="0"/>
          <w:color w:val="0F1115"/>
          <w:sz w:val="28"/>
          <w:szCs w:val="28"/>
          <w:u w:val="single"/>
          <w:shd w:val="clear" w:fill="FFFFFF"/>
          <w:lang w:val="en-US" w:eastAsia="zh-CN"/>
        </w:rPr>
        <w:t>1-</w:t>
      </w:r>
      <w:r>
        <w:rPr>
          <w:rFonts w:hint="eastAsia" w:ascii="仿宋" w:hAnsi="仿宋" w:eastAsia="仿宋" w:cs="仿宋"/>
          <w:b/>
          <w:bCs/>
          <w:i w:val="0"/>
          <w:iCs w:val="0"/>
          <w:color w:val="0F1115"/>
          <w:sz w:val="28"/>
          <w:szCs w:val="28"/>
          <w:u w:val="single"/>
          <w:shd w:val="clear" w:fill="FFFFFF"/>
        </w:rPr>
        <w:t>3项</w:t>
      </w:r>
      <w:r>
        <w:rPr>
          <w:rStyle w:val="6"/>
          <w:rFonts w:hint="eastAsia" w:ascii="仿宋" w:hAnsi="仿宋" w:eastAsia="仿宋" w:cs="仿宋"/>
          <w:bCs/>
          <w:i w:val="0"/>
          <w:iCs w:val="0"/>
          <w:color w:val="0F1115"/>
          <w:sz w:val="28"/>
          <w:szCs w:val="28"/>
          <w:shd w:val="clear" w:color="auto" w:fill="FFFFFF"/>
        </w:rPr>
        <w:t>）</w:t>
      </w:r>
      <w:r>
        <w:rPr>
          <w:rStyle w:val="6"/>
          <w:rFonts w:hint="eastAsia" w:ascii="仿宋" w:hAnsi="仿宋" w:eastAsia="仿宋" w:cs="仿宋"/>
          <w:bCs/>
          <w:color w:val="0F1115"/>
          <w:sz w:val="28"/>
          <w:szCs w:val="28"/>
          <w:shd w:val="clear" w:color="auto" w:fill="FFFFFF"/>
        </w:rPr>
        <w:t>：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sz w:val="28"/>
          <w:szCs w:val="28"/>
        </w:rPr>
        <w:t>□运价下跌，运费收入减少</w:t>
      </w:r>
      <w:r>
        <w:rPr>
          <w:rFonts w:hint="eastAsia" w:ascii="仿宋" w:hAnsi="仿宋" w:eastAsia="仿宋" w:cs="仿宋"/>
          <w:sz w:val="28"/>
          <w:szCs w:val="28"/>
        </w:rPr>
        <w:br w:type="textWrapping"/>
      </w:r>
      <w:r>
        <w:rPr>
          <w:rFonts w:hint="eastAsia" w:ascii="仿宋" w:hAnsi="仿宋" w:eastAsia="仿宋" w:cs="仿宋"/>
          <w:sz w:val="28"/>
          <w:szCs w:val="28"/>
        </w:rPr>
        <w:t>□货源不稳定，业务量减少</w:t>
      </w:r>
      <w:r>
        <w:rPr>
          <w:rFonts w:hint="eastAsia" w:ascii="仿宋" w:hAnsi="仿宋" w:eastAsia="仿宋" w:cs="仿宋"/>
          <w:sz w:val="28"/>
          <w:szCs w:val="28"/>
        </w:rPr>
        <w:br w:type="textWrapping"/>
      </w:r>
      <w:r>
        <w:rPr>
          <w:rFonts w:hint="eastAsia" w:ascii="仿宋" w:hAnsi="仿宋" w:eastAsia="仿宋" w:cs="仿宋"/>
          <w:sz w:val="28"/>
          <w:szCs w:val="28"/>
        </w:rPr>
        <w:t>□油价/车辆运维成本上涨</w:t>
      </w:r>
      <w:r>
        <w:rPr>
          <w:rFonts w:hint="eastAsia" w:ascii="仿宋" w:hAnsi="仿宋" w:eastAsia="仿宋" w:cs="仿宋"/>
          <w:sz w:val="28"/>
          <w:szCs w:val="28"/>
        </w:rPr>
        <w:br w:type="textWrapping"/>
      </w:r>
      <w:r>
        <w:rPr>
          <w:rFonts w:hint="eastAsia" w:ascii="仿宋" w:hAnsi="仿宋" w:eastAsia="仿宋" w:cs="仿宋"/>
          <w:sz w:val="28"/>
          <w:szCs w:val="28"/>
        </w:rPr>
        <w:t>□企业经营压力大，压缩薪资</w:t>
      </w:r>
      <w:r>
        <w:rPr>
          <w:rFonts w:hint="eastAsia" w:ascii="仿宋" w:hAnsi="仿宋" w:eastAsia="仿宋" w:cs="仿宋"/>
          <w:sz w:val="28"/>
          <w:szCs w:val="28"/>
        </w:rPr>
        <w:br w:type="textWrapping"/>
      </w:r>
      <w:r>
        <w:rPr>
          <w:rFonts w:hint="eastAsia" w:ascii="仿宋" w:hAnsi="仿宋" w:eastAsia="仿宋" w:cs="仿宋"/>
          <w:sz w:val="28"/>
          <w:szCs w:val="28"/>
        </w:rPr>
        <w:t>□管理部门政策变化（如限行、环保等政策调整）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□其他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  <w:lang w:eastAsia="zh-CN"/>
        </w:rPr>
        <w:t>（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  <w:lang w:val="en-US" w:eastAsia="zh-CN"/>
        </w:rPr>
        <w:t>请注明）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</w:t>
      </w:r>
      <w:r>
        <w:rPr>
          <w:rFonts w:ascii="仿宋" w:hAnsi="仿宋" w:eastAsia="仿宋"/>
          <w:sz w:val="28"/>
          <w:szCs w:val="28"/>
          <w:u w:val="single"/>
        </w:rPr>
        <w:t xml:space="preserve">           </w:t>
      </w:r>
      <w:r>
        <w:rPr>
          <w:rFonts w:hint="eastAsia" w:ascii="仿宋" w:hAnsi="仿宋" w:eastAsia="仿宋"/>
          <w:sz w:val="28"/>
          <w:szCs w:val="28"/>
        </w:rPr>
        <w:t>。</w:t>
      </w:r>
    </w:p>
    <w:p w14:paraId="5C1644A1">
      <w:pPr>
        <w:pStyle w:val="3"/>
        <w:widowControl/>
        <w:numPr>
          <w:ilvl w:val="0"/>
          <w:numId w:val="0"/>
        </w:numPr>
        <w:shd w:val="clear" w:color="auto" w:fill="FFFFFF"/>
        <w:adjustRightInd w:val="0"/>
        <w:snapToGrid w:val="0"/>
        <w:spacing w:line="360" w:lineRule="auto"/>
        <w:ind w:leftChars="0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</w:t>
      </w:r>
      <w:r>
        <w:rPr>
          <w:rFonts w:hint="eastAsia" w:ascii="仿宋" w:hAnsi="仿宋" w:eastAsia="仿宋"/>
          <w:sz w:val="28"/>
          <w:szCs w:val="28"/>
        </w:rPr>
        <w:t>收入未下降或有所增长</w:t>
      </w:r>
    </w:p>
    <w:p w14:paraId="1E7B115D">
      <w:pPr>
        <w:pStyle w:val="3"/>
        <w:widowControl/>
        <w:shd w:val="clear" w:color="auto" w:fill="FFFFFF"/>
        <w:adjustRightInd w:val="0"/>
        <w:snapToGrid w:val="0"/>
        <w:spacing w:line="360" w:lineRule="auto"/>
        <w:rPr>
          <w:rFonts w:hint="eastAsia" w:ascii="仿宋" w:hAnsi="仿宋" w:eastAsia="仿宋" w:cs="仿宋"/>
          <w:color w:val="0F1115"/>
          <w:sz w:val="28"/>
          <w:szCs w:val="28"/>
        </w:rPr>
      </w:pPr>
      <w:r>
        <w:rPr>
          <w:rStyle w:val="6"/>
          <w:rFonts w:hint="eastAsia" w:ascii="仿宋" w:hAnsi="仿宋" w:eastAsia="仿宋" w:cs="仿宋"/>
          <w:bCs/>
          <w:color w:val="0F1115"/>
          <w:sz w:val="28"/>
          <w:szCs w:val="28"/>
          <w:shd w:val="clear" w:color="auto" w:fill="FFFFFF"/>
        </w:rPr>
        <w:t>21. 未来1-3年内，您是否有转行的计划？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□有，明确计划转行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□尚未确定，有转行顾虑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□无，计划长期从业</w:t>
      </w:r>
    </w:p>
    <w:p w14:paraId="480A82D3">
      <w:pPr>
        <w:pStyle w:val="3"/>
        <w:widowControl/>
        <w:shd w:val="clear" w:color="auto" w:fill="FFFFFF"/>
        <w:adjustRightInd w:val="0"/>
        <w:snapToGrid w:val="0"/>
        <w:spacing w:line="360" w:lineRule="auto"/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</w:pPr>
      <w:r>
        <w:rPr>
          <w:rStyle w:val="6"/>
          <w:rFonts w:hint="eastAsia" w:ascii="仿宋" w:hAnsi="仿宋" w:eastAsia="仿宋" w:cs="仿宋"/>
          <w:bCs/>
          <w:color w:val="0F1115"/>
          <w:sz w:val="28"/>
          <w:szCs w:val="28"/>
          <w:shd w:val="clear" w:color="auto" w:fill="FFFFFF"/>
        </w:rPr>
        <w:t>21.1 若有转行计划，核心原因是</w:t>
      </w:r>
      <w:r>
        <w:rPr>
          <w:rStyle w:val="6"/>
          <w:rFonts w:hint="eastAsia" w:ascii="仿宋" w:hAnsi="仿宋" w:eastAsia="仿宋" w:cs="仿宋"/>
          <w:bCs/>
          <w:color w:val="0F1115"/>
          <w:sz w:val="28"/>
          <w:szCs w:val="28"/>
          <w:shd w:val="clear" w:color="auto" w:fill="FFFFFF"/>
          <w:lang w:eastAsia="zh-CN"/>
        </w:rPr>
        <w:t>（</w:t>
      </w:r>
      <w:r>
        <w:rPr>
          <w:rFonts w:hint="eastAsia" w:ascii="仿宋" w:hAnsi="仿宋" w:eastAsia="仿宋" w:cs="仿宋"/>
          <w:b/>
          <w:bCs/>
          <w:i w:val="0"/>
          <w:iCs w:val="0"/>
          <w:color w:val="0F1115"/>
          <w:sz w:val="28"/>
          <w:szCs w:val="28"/>
          <w:u w:val="single"/>
          <w:shd w:val="clear" w:fill="FFFFFF"/>
        </w:rPr>
        <w:t>可选3项，请按重要性排序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)</w:t>
      </w:r>
      <w:r>
        <w:rPr>
          <w:rStyle w:val="6"/>
          <w:rFonts w:hint="eastAsia" w:ascii="仿宋" w:hAnsi="仿宋" w:eastAsia="仿宋" w:cs="仿宋"/>
          <w:bCs/>
          <w:color w:val="0F1115"/>
          <w:sz w:val="28"/>
          <w:szCs w:val="28"/>
          <w:shd w:val="clear" w:color="auto" w:fill="FFFFFF"/>
        </w:rPr>
        <w:t>：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□收入下降，薪资无竞争力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□责任风险过大，心理压力过高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□劳动强度大，身体无法承受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□职业前景差，无发展空间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□社会认可度低</w:t>
      </w:r>
    </w:p>
    <w:p w14:paraId="42F18D16">
      <w:pPr>
        <w:pStyle w:val="3"/>
        <w:widowControl/>
        <w:shd w:val="clear" w:color="auto" w:fill="FFFFFF"/>
        <w:adjustRightInd w:val="0"/>
        <w:snapToGrid w:val="0"/>
        <w:spacing w:line="360" w:lineRule="auto"/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□因年龄或身体原因退出运输行业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□因证件不合规被清退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□异地通勤困难，无法兼顾家庭</w:t>
      </w:r>
    </w:p>
    <w:p w14:paraId="7255DBB9">
      <w:pPr>
        <w:pStyle w:val="3"/>
        <w:widowControl/>
        <w:shd w:val="clear" w:color="auto" w:fill="FFFFFF"/>
        <w:adjustRightInd w:val="0"/>
        <w:snapToGrid w:val="0"/>
        <w:spacing w:line="360" w:lineRule="auto"/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□其他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  <w:lang w:eastAsia="zh-CN"/>
        </w:rPr>
        <w:t>（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  <w:lang w:val="en-US" w:eastAsia="zh-CN"/>
        </w:rPr>
        <w:t>请注明）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</w:t>
      </w:r>
      <w:r>
        <w:rPr>
          <w:rFonts w:ascii="仿宋" w:hAnsi="仿宋" w:eastAsia="仿宋"/>
          <w:sz w:val="28"/>
          <w:szCs w:val="28"/>
          <w:u w:val="single"/>
        </w:rPr>
        <w:t xml:space="preserve">           </w:t>
      </w:r>
      <w:r>
        <w:rPr>
          <w:rFonts w:hint="eastAsia" w:ascii="仿宋" w:hAnsi="仿宋" w:eastAsia="仿宋"/>
          <w:sz w:val="28"/>
          <w:szCs w:val="28"/>
        </w:rPr>
        <w:t>。</w:t>
      </w:r>
    </w:p>
    <w:p w14:paraId="62DB3839">
      <w:pPr>
        <w:pStyle w:val="3"/>
        <w:widowControl/>
        <w:shd w:val="clear" w:color="auto" w:fill="FFFFFF"/>
        <w:adjustRightInd w:val="0"/>
        <w:snapToGrid w:val="0"/>
        <w:spacing w:line="360" w:lineRule="auto"/>
        <w:rPr>
          <w:rFonts w:hint="eastAsia" w:ascii="仿宋" w:hAnsi="仿宋" w:eastAsia="仿宋" w:cs="仿宋"/>
          <w:color w:val="0F1115"/>
          <w:sz w:val="28"/>
          <w:szCs w:val="28"/>
        </w:rPr>
      </w:pPr>
      <w:r>
        <w:rPr>
          <w:rStyle w:val="6"/>
          <w:rFonts w:hint="eastAsia" w:ascii="仿宋" w:hAnsi="仿宋" w:eastAsia="仿宋" w:cs="仿宋"/>
          <w:bCs/>
          <w:color w:val="0F1115"/>
          <w:sz w:val="28"/>
          <w:szCs w:val="28"/>
          <w:shd w:val="clear" w:color="auto" w:fill="FFFFFF"/>
        </w:rPr>
        <w:t>22. 若转行，您的去向为</w:t>
      </w:r>
      <w:r>
        <w:rPr>
          <w:rStyle w:val="6"/>
          <w:rFonts w:hint="eastAsia" w:ascii="仿宋" w:hAnsi="仿宋" w:eastAsia="仿宋" w:cs="仿宋"/>
          <w:bCs/>
          <w:i w:val="0"/>
          <w:iCs w:val="0"/>
          <w:color w:val="0F1115"/>
          <w:sz w:val="28"/>
          <w:szCs w:val="28"/>
          <w:shd w:val="clear" w:color="auto" w:fill="FFFFFF"/>
        </w:rPr>
        <w:t>（</w:t>
      </w:r>
      <w:r>
        <w:rPr>
          <w:rStyle w:val="6"/>
          <w:rFonts w:hint="eastAsia" w:ascii="仿宋" w:hAnsi="仿宋" w:eastAsia="仿宋" w:cs="仿宋"/>
          <w:bCs/>
          <w:i w:val="0"/>
          <w:iCs w:val="0"/>
          <w:color w:val="0F1115"/>
          <w:sz w:val="28"/>
          <w:szCs w:val="28"/>
          <w:u w:val="single"/>
          <w:shd w:val="clear" w:color="auto" w:fill="FFFFFF"/>
        </w:rPr>
        <w:t>可多选</w:t>
      </w:r>
      <w:r>
        <w:rPr>
          <w:rStyle w:val="6"/>
          <w:rFonts w:hint="eastAsia" w:ascii="仿宋" w:hAnsi="仿宋" w:eastAsia="仿宋" w:cs="仿宋"/>
          <w:bCs/>
          <w:i w:val="0"/>
          <w:iCs w:val="0"/>
          <w:color w:val="0F1115"/>
          <w:sz w:val="28"/>
          <w:szCs w:val="28"/>
          <w:shd w:val="clear" w:color="auto" w:fill="FFFFFF"/>
        </w:rPr>
        <w:t>）</w:t>
      </w:r>
      <w:r>
        <w:rPr>
          <w:rStyle w:val="6"/>
          <w:rFonts w:hint="eastAsia" w:ascii="仿宋" w:hAnsi="仿宋" w:eastAsia="仿宋" w:cs="仿宋"/>
          <w:bCs/>
          <w:color w:val="0F1115"/>
          <w:sz w:val="28"/>
          <w:szCs w:val="28"/>
          <w:shd w:val="clear" w:color="auto" w:fill="FFFFFF"/>
        </w:rPr>
        <w:t>：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□跳槽至其他危货运输企业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□转行至普货运输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□转行至快递/外卖/网约车等新兴行业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</w:rPr>
        <w:t>□其他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  <w:lang w:eastAsia="zh-CN"/>
        </w:rPr>
        <w:t>（</w:t>
      </w:r>
      <w:r>
        <w:rPr>
          <w:rFonts w:hint="eastAsia" w:ascii="仿宋" w:hAnsi="仿宋" w:eastAsia="仿宋" w:cs="仿宋"/>
          <w:color w:val="0F1115"/>
          <w:sz w:val="28"/>
          <w:szCs w:val="28"/>
          <w:shd w:val="clear" w:color="auto" w:fill="FFFFFF"/>
          <w:lang w:val="en-US" w:eastAsia="zh-CN"/>
        </w:rPr>
        <w:t>请注明）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</w:t>
      </w:r>
      <w:r>
        <w:rPr>
          <w:rFonts w:ascii="仿宋" w:hAnsi="仿宋" w:eastAsia="仿宋"/>
          <w:sz w:val="28"/>
          <w:szCs w:val="28"/>
          <w:u w:val="single"/>
        </w:rPr>
        <w:t xml:space="preserve">           </w:t>
      </w:r>
      <w:r>
        <w:rPr>
          <w:rFonts w:hint="eastAsia" w:ascii="仿宋" w:hAnsi="仿宋" w:eastAsia="仿宋"/>
          <w:sz w:val="28"/>
          <w:szCs w:val="28"/>
        </w:rPr>
        <w:t>。</w:t>
      </w:r>
    </w:p>
    <w:p w14:paraId="0F08D1D4">
      <w:pPr>
        <w:pStyle w:val="3"/>
        <w:widowControl/>
        <w:shd w:val="clear" w:color="auto" w:fill="FFFFFF"/>
        <w:adjustRightInd w:val="0"/>
        <w:snapToGrid w:val="0"/>
        <w:spacing w:line="360" w:lineRule="auto"/>
        <w:rPr>
          <w:rStyle w:val="6"/>
          <w:rFonts w:hint="eastAsia" w:ascii="仿宋" w:hAnsi="仿宋" w:eastAsia="仿宋" w:cs="仿宋"/>
          <w:bCs/>
          <w:color w:val="0F1115"/>
          <w:sz w:val="28"/>
          <w:szCs w:val="28"/>
          <w:shd w:val="clear" w:color="auto" w:fill="FFFFFF"/>
        </w:rPr>
      </w:pPr>
      <w:r>
        <w:rPr>
          <w:rStyle w:val="6"/>
          <w:rFonts w:hint="eastAsia" w:ascii="仿宋" w:hAnsi="仿宋" w:eastAsia="仿宋" w:cs="仿宋"/>
          <w:bCs/>
          <w:color w:val="0F1115"/>
          <w:sz w:val="28"/>
          <w:szCs w:val="28"/>
          <w:shd w:val="clear" w:color="auto" w:fill="FFFFFF"/>
        </w:rPr>
        <w:t xml:space="preserve">23. </w:t>
      </w:r>
      <w:r>
        <w:rPr>
          <w:rFonts w:hint="eastAsia" w:ascii="仿宋" w:hAnsi="仿宋" w:eastAsia="仿宋"/>
          <w:b/>
          <w:bCs/>
          <w:sz w:val="28"/>
          <w:szCs w:val="28"/>
        </w:rPr>
        <w:t>您对危险货物道路运输行业的意见或建议:</w:t>
      </w:r>
      <w:r>
        <w:rPr>
          <w:rFonts w:hint="eastAsia" w:ascii="仿宋" w:hAnsi="仿宋" w:eastAsia="仿宋"/>
          <w:b/>
          <w:bCs/>
          <w:sz w:val="28"/>
          <w:szCs w:val="28"/>
          <w:u w:val="single"/>
        </w:rPr>
        <w:t xml:space="preserve"> </w:t>
      </w:r>
      <w:r>
        <w:rPr>
          <w:rFonts w:ascii="仿宋" w:hAnsi="仿宋" w:eastAsia="仿宋"/>
          <w:b/>
          <w:bCs/>
          <w:sz w:val="28"/>
          <w:szCs w:val="28"/>
          <w:u w:val="single"/>
        </w:rPr>
        <w:t xml:space="preserve">                 </w:t>
      </w:r>
      <w:r>
        <w:rPr>
          <w:rFonts w:hint="eastAsia" w:ascii="仿宋" w:hAnsi="仿宋" w:eastAsia="仿宋"/>
          <w:b/>
          <w:bCs/>
          <w:sz w:val="28"/>
          <w:szCs w:val="28"/>
        </w:rPr>
        <w:t>。</w:t>
      </w:r>
    </w:p>
    <w:p w14:paraId="606673CD">
      <w:pPr>
        <w:adjustRightInd w:val="0"/>
        <w:snapToGrid w:val="0"/>
        <w:spacing w:before="217" w:beforeLines="50" w:after="435" w:afterLines="100" w:line="440" w:lineRule="exact"/>
        <w:rPr>
          <w:rFonts w:hint="eastAsia" w:ascii="方正小标宋简体" w:hAnsi="仿宋" w:eastAsia="方正小标宋简体"/>
          <w:sz w:val="36"/>
          <w:szCs w:val="36"/>
        </w:rPr>
      </w:pPr>
    </w:p>
    <w:p w14:paraId="4983D173"/>
    <w:sectPr>
      <w:footerReference r:id="rId3" w:type="default"/>
      <w:pgSz w:w="11906" w:h="16838"/>
      <w:pgMar w:top="1418" w:right="1474" w:bottom="1418" w:left="1474" w:header="851" w:footer="794" w:gutter="0"/>
      <w:pgNumType w:start="1"/>
      <w:cols w:space="720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3000509000000000000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47456041"/>
    </w:sdtPr>
    <w:sdtContent>
      <w:p w14:paraId="09159E82"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FCCF873">
    <w:pPr>
      <w:pStyle w:val="2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C3DC5DA"/>
    <w:multiLevelType w:val="singleLevel"/>
    <w:tmpl w:val="9C3DC5DA"/>
    <w:lvl w:ilvl="0" w:tentative="0">
      <w:start w:val="1"/>
      <w:numFmt w:val="upperLetter"/>
      <w:suff w:val="space"/>
      <w:lvlText w:val="%1."/>
      <w:lvlJc w:val="left"/>
    </w:lvl>
  </w:abstractNum>
  <w:abstractNum w:abstractNumId="1">
    <w:nsid w:val="C3FBDCFB"/>
    <w:multiLevelType w:val="singleLevel"/>
    <w:tmpl w:val="C3FBDCFB"/>
    <w:lvl w:ilvl="0" w:tentative="0">
      <w:start w:val="1"/>
      <w:numFmt w:val="upperLetter"/>
      <w:suff w:val="space"/>
      <w:lvlText w:val="%1."/>
      <w:lvlJc w:val="left"/>
    </w:lvl>
  </w:abstractNum>
  <w:abstractNum w:abstractNumId="2">
    <w:nsid w:val="4AA0D512"/>
    <w:multiLevelType w:val="singleLevel"/>
    <w:tmpl w:val="4AA0D512"/>
    <w:lvl w:ilvl="0" w:tentative="0">
      <w:start w:val="1"/>
      <w:numFmt w:val="upperLetter"/>
      <w:suff w:val="space"/>
      <w:lvlText w:val="%1."/>
      <w:lvlJc w:val="left"/>
    </w:lvl>
  </w:abstractNum>
  <w:abstractNum w:abstractNumId="3">
    <w:nsid w:val="7AE32677"/>
    <w:multiLevelType w:val="singleLevel"/>
    <w:tmpl w:val="7AE32677"/>
    <w:lvl w:ilvl="0" w:tentative="0">
      <w:start w:val="1"/>
      <w:numFmt w:val="decimal"/>
      <w:suff w:val="space"/>
      <w:lvlText w:val="%1."/>
      <w:lvlJc w:val="left"/>
      <w:rPr>
        <w:rFonts w:hint="default" w:ascii="仿宋" w:hAnsi="仿宋" w:eastAsia="仿宋" w:cs="仿宋"/>
        <w:b/>
        <w:bCs/>
        <w:sz w:val="28"/>
        <w:szCs w:val="28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AA358E"/>
    <w:rsid w:val="67AA3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 w:val="zh-CN"/>
    </w:rPr>
  </w:style>
  <w:style w:type="paragraph" w:styleId="3">
    <w:name w:val="Normal (Web)"/>
    <w:basedOn w:val="1"/>
    <w:qFormat/>
    <w:uiPriority w:val="0"/>
    <w:rPr>
      <w:sz w:val="24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2026-07-21T02:15:00Z</dcterms:created>
  <dc:creator>美月美圜</dc:creator>
  <cp:lastModifiedBy>美月美圜</cp:lastModifiedBy>
  <dcterms:modified xsi:type="dcterms:W3CDTF">2026-07-21T02:16:31Z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A6C03CC0779A4E8DB057F87D90B63CE1_11</vt:lpwstr>
  </property>
  <property fmtid="{D5CDD505-2E9C-101B-9397-08002B2CF9AE}" pid="4" name="KSOTemplateDocerSaveRecord">
    <vt:lpwstr>eyJoZGlkIjoiMTYxZDJjYWU1ODM0YzZjNGVjYmNjZmI3YTY5NGI5OTYiLCJ1c2VySWQiOiI3MzIzMjU2NzQifQ==</vt:lpwstr>
  </property>
</Properties>
</file>